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7A" w:rsidRDefault="00AE4E7A" w:rsidP="00AE4E7A">
      <w:pPr>
        <w:jc w:val="center"/>
      </w:pPr>
      <w:r w:rsidRPr="00B912AD">
        <w:t xml:space="preserve">МУНИЦИПАЛЬНОЕ </w:t>
      </w:r>
      <w:r>
        <w:t xml:space="preserve"> КАЗЕННОЕ  </w:t>
      </w:r>
      <w:r w:rsidRPr="00B912AD">
        <w:t>ДОШКОЛЬНОЕ</w:t>
      </w:r>
      <w:r>
        <w:t xml:space="preserve"> </w:t>
      </w:r>
      <w:r w:rsidRPr="00B912AD">
        <w:t xml:space="preserve"> ОБРАЗОВАТЕЛЬНОЕ УЧРЕЖДЕНИЕ </w:t>
      </w:r>
      <w:r w:rsidR="00E94383">
        <w:t>ДЕТСКИЙ САД №2</w:t>
      </w:r>
      <w:r>
        <w:t xml:space="preserve"> С.КАСУМКЕНТ </w:t>
      </w:r>
    </w:p>
    <w:p w:rsidR="00AE4E7A" w:rsidRDefault="00AE4E7A" w:rsidP="00AE4E7A">
      <w:pPr>
        <w:jc w:val="center"/>
      </w:pPr>
      <w:r>
        <w:t>ОБЩЕРАЗВИВАЮЩЕГО ВИДА СУЛЕЙМАН-СТАЛЬСКОГО МУНИЦИПАЛЬНОГО РАЙОНА РЕСПУБЛИКИ ДАГЕСТАН</w:t>
      </w:r>
    </w:p>
    <w:p w:rsidR="00AE4E7A" w:rsidRDefault="00AE4E7A" w:rsidP="00AE4E7A">
      <w:r>
        <w:t>__________________________________________________________________________</w:t>
      </w:r>
    </w:p>
    <w:p w:rsidR="00AE4E7A" w:rsidRPr="00AC0DDC" w:rsidRDefault="00AE4E7A" w:rsidP="00AE4E7A">
      <w:pPr>
        <w:rPr>
          <w:sz w:val="20"/>
          <w:szCs w:val="20"/>
        </w:rPr>
      </w:pPr>
      <w:r w:rsidRPr="00AC0DDC">
        <w:rPr>
          <w:sz w:val="20"/>
          <w:szCs w:val="20"/>
        </w:rPr>
        <w:t xml:space="preserve">368760, РД </w:t>
      </w:r>
      <w:proofErr w:type="spellStart"/>
      <w:r w:rsidRPr="00AC0DDC">
        <w:rPr>
          <w:sz w:val="20"/>
          <w:szCs w:val="20"/>
        </w:rPr>
        <w:t>Сулейман-Стальский</w:t>
      </w:r>
      <w:proofErr w:type="spellEnd"/>
      <w:r w:rsidRPr="00AC0DDC">
        <w:rPr>
          <w:sz w:val="20"/>
          <w:szCs w:val="20"/>
        </w:rPr>
        <w:t xml:space="preserve"> район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="00E94383">
        <w:rPr>
          <w:sz w:val="20"/>
          <w:szCs w:val="20"/>
        </w:rPr>
        <w:t xml:space="preserve">  ул. </w:t>
      </w:r>
      <w:proofErr w:type="spellStart"/>
      <w:r w:rsidR="00E94383">
        <w:rPr>
          <w:sz w:val="20"/>
          <w:szCs w:val="20"/>
        </w:rPr>
        <w:t>Темирханова</w:t>
      </w:r>
      <w:proofErr w:type="spellEnd"/>
      <w:r w:rsidR="00E94383">
        <w:rPr>
          <w:sz w:val="20"/>
          <w:szCs w:val="20"/>
        </w:rPr>
        <w:t xml:space="preserve"> 9, тел:89286705640</w:t>
      </w:r>
    </w:p>
    <w:p w:rsidR="00AE4E7A" w:rsidRDefault="00AE4E7A" w:rsidP="00AE4E7A"/>
    <w:p w:rsidR="00AE4E7A" w:rsidRPr="00E846D6" w:rsidRDefault="00AE4E7A" w:rsidP="00AE4E7A">
      <w:r w:rsidRPr="00E846D6">
        <w:t xml:space="preserve">Согласовано: ____________                            </w:t>
      </w:r>
      <w:r>
        <w:t xml:space="preserve">        Утверждаю: </w:t>
      </w:r>
      <w:proofErr w:type="spellStart"/>
      <w:r>
        <w:t>______</w:t>
      </w:r>
      <w:r w:rsidR="00E94383">
        <w:t>Сейдалиева</w:t>
      </w:r>
      <w:proofErr w:type="spellEnd"/>
      <w:r w:rsidR="00E94383">
        <w:t xml:space="preserve"> С.Н.</w:t>
      </w:r>
    </w:p>
    <w:p w:rsidR="00AE4E7A" w:rsidRPr="00E846D6" w:rsidRDefault="00AE4E7A" w:rsidP="00AE4E7A">
      <w:r w:rsidRPr="00E846D6">
        <w:t xml:space="preserve">Председатель </w:t>
      </w:r>
      <w:proofErr w:type="gramStart"/>
      <w:r w:rsidRPr="00E846D6">
        <w:t>ПК</w:t>
      </w:r>
      <w:proofErr w:type="gramEnd"/>
      <w:r w:rsidRPr="00E846D6">
        <w:t xml:space="preserve">                                            </w:t>
      </w:r>
      <w:r>
        <w:t xml:space="preserve">           Заведующая МКДОУ детского сада</w:t>
      </w:r>
      <w:r w:rsidRPr="00E846D6">
        <w:t xml:space="preserve">                    </w:t>
      </w:r>
    </w:p>
    <w:p w:rsidR="00AE4E7A" w:rsidRPr="00E846D6" w:rsidRDefault="00AE4E7A" w:rsidP="00AE4E7A">
      <w:r w:rsidRPr="00E846D6">
        <w:t xml:space="preserve"> _______________________                              </w:t>
      </w:r>
      <w:r w:rsidR="00E94383">
        <w:t xml:space="preserve">         №2</w:t>
      </w:r>
      <w:bookmarkStart w:id="0" w:name="_GoBack"/>
      <w:bookmarkEnd w:id="0"/>
      <w:r>
        <w:t xml:space="preserve"> </w:t>
      </w:r>
      <w:proofErr w:type="spellStart"/>
      <w:r>
        <w:t>с</w:t>
      </w:r>
      <w:proofErr w:type="gramStart"/>
      <w:r>
        <w:t>.К</w:t>
      </w:r>
      <w:proofErr w:type="gramEnd"/>
      <w:r>
        <w:t>асумкент</w:t>
      </w:r>
      <w:proofErr w:type="spellEnd"/>
    </w:p>
    <w:p w:rsidR="00AE4E7A" w:rsidRPr="00E846D6" w:rsidRDefault="00AE4E7A" w:rsidP="00AE4E7A">
      <w:pPr>
        <w:rPr>
          <w:sz w:val="28"/>
          <w:szCs w:val="28"/>
        </w:rPr>
      </w:pPr>
      <w:r w:rsidRPr="00E846D6">
        <w:t xml:space="preserve">                                                                                      </w:t>
      </w:r>
      <w:r w:rsidR="00F113CF">
        <w:t>от 20.01.17</w:t>
      </w:r>
      <w:r>
        <w:t>.</w:t>
      </w:r>
    </w:p>
    <w:p w:rsidR="00AE4E7A" w:rsidRDefault="00AE4E7A" w:rsidP="00AE4E7A"/>
    <w:p w:rsidR="00AE4E7A" w:rsidRDefault="00AE4E7A" w:rsidP="00AE4E7A"/>
    <w:p w:rsidR="00AE4E7A" w:rsidRDefault="00AE4E7A" w:rsidP="00AE4E7A"/>
    <w:p w:rsidR="00AE4E7A" w:rsidRDefault="00AE4E7A" w:rsidP="00AE4E7A"/>
    <w:p w:rsidR="00AE4E7A" w:rsidRDefault="00AE4E7A" w:rsidP="00AE4E7A">
      <w:pPr>
        <w:pStyle w:val="a4"/>
        <w:spacing w:after="0" w:line="285" w:lineRule="atLeast"/>
        <w:jc w:val="center"/>
        <w:rPr>
          <w:rStyle w:val="a3"/>
          <w:color w:val="000000"/>
        </w:rPr>
      </w:pPr>
      <w:r>
        <w:rPr>
          <w:rStyle w:val="a3"/>
          <w:color w:val="000000"/>
        </w:rPr>
        <w:t>Кодекс</w:t>
      </w:r>
    </w:p>
    <w:p w:rsidR="00AE4E7A" w:rsidRDefault="00AE4E7A" w:rsidP="00AE4E7A">
      <w:pPr>
        <w:pStyle w:val="a4"/>
        <w:spacing w:after="0" w:line="285" w:lineRule="atLeast"/>
        <w:jc w:val="center"/>
        <w:rPr>
          <w:rStyle w:val="a3"/>
          <w:color w:val="000000"/>
        </w:rPr>
      </w:pPr>
      <w:r>
        <w:rPr>
          <w:rStyle w:val="a3"/>
          <w:color w:val="000000"/>
        </w:rPr>
        <w:t xml:space="preserve">этики, служебного поведения  работников </w:t>
      </w:r>
    </w:p>
    <w:p w:rsidR="00AE4E7A" w:rsidRDefault="00AE4E7A" w:rsidP="00AE4E7A">
      <w:pPr>
        <w:pStyle w:val="a4"/>
        <w:spacing w:after="0"/>
        <w:rPr>
          <w:color w:val="000000"/>
        </w:rPr>
      </w:pPr>
      <w:r>
        <w:rPr>
          <w:rStyle w:val="a3"/>
          <w:color w:val="000000"/>
        </w:rPr>
        <w:t>1. Общие положения.</w:t>
      </w:r>
      <w:r>
        <w:rPr>
          <w:color w:val="000000"/>
        </w:rPr>
        <w:br/>
        <w:t xml:space="preserve">         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 чтобы иметь безупречную репутацию Учреждению необходимы не только профессиональный рост сотрудников, но и постоянное строгое соблюдение норм и стандартов деловой служебной этики. В Кодексе   этики, служебного поведения работников   сформулированы и систематизированы нормы и принципы поведения, которым должны следовать</w:t>
      </w:r>
      <w:r>
        <w:rPr>
          <w:b/>
          <w:bCs/>
          <w:color w:val="000000"/>
        </w:rPr>
        <w:t xml:space="preserve"> все сотрудники</w:t>
      </w:r>
      <w:r>
        <w:rPr>
          <w:color w:val="000000"/>
        </w:rPr>
        <w:t xml:space="preserve"> Учреждения.</w:t>
      </w:r>
      <w:r>
        <w:rPr>
          <w:color w:val="000000"/>
        </w:rPr>
        <w:br/>
        <w:t>1.1. Кодекс  этики устанавливает принципы и нормы поведения должностных лиц и других работников детского сада, определяет правила взаимоотношений внутри ДОУ, а также взаимоотношений с родителями, органами власти, юридическими и физическими лицами.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1.2. Положения настоящего Кодекса разработаны с учетом миссии, философии и ценностей учреждения.</w:t>
      </w:r>
    </w:p>
    <w:p w:rsidR="00AE4E7A" w:rsidRDefault="00AE4E7A" w:rsidP="00AE4E7A">
      <w:pPr>
        <w:pStyle w:val="a4"/>
        <w:spacing w:after="0"/>
        <w:jc w:val="both"/>
        <w:rPr>
          <w:rStyle w:val="a3"/>
          <w:b w:val="0"/>
          <w:bCs w:val="0"/>
          <w:color w:val="000000"/>
        </w:rPr>
      </w:pPr>
      <w:r>
        <w:rPr>
          <w:rStyle w:val="a3"/>
          <w:color w:val="000000"/>
        </w:rPr>
        <w:t xml:space="preserve">        Задача 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будущем.</w:t>
      </w:r>
    </w:p>
    <w:p w:rsidR="00AE4E7A" w:rsidRDefault="00AE4E7A" w:rsidP="00AE4E7A">
      <w:pPr>
        <w:pStyle w:val="a4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Философия жизнедеятельности.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 Философия – это система смыслов и ценностей, которая определяет жизнедеятельность ДОУ в целом и поведение каждого сотрудника.</w:t>
      </w:r>
    </w:p>
    <w:p w:rsidR="00AE4E7A" w:rsidRDefault="00AE4E7A" w:rsidP="00AE4E7A">
      <w:pPr>
        <w:pStyle w:val="a4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 ценностям детского сада относятся: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1. Открытость, поддержка и сотрудничество.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Сотрудники  в ДОУ делятся опытом, информацией, идеями, открыто обсуждают проблемы и находят вместе решения, их действия корректны и носят поддерживающий характер.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Педагоги и родители открыто делятся информацией, обсуждают проблемы, соблюдая </w:t>
      </w:r>
      <w:r>
        <w:rPr>
          <w:rStyle w:val="a3"/>
          <w:color w:val="000000"/>
        </w:rPr>
        <w:t>конфиденциальность.</w:t>
      </w:r>
      <w:r>
        <w:rPr>
          <w:color w:val="000000"/>
        </w:rPr>
        <w:t> Комментарии педагогов корректны и носят оптимистичный, позитивный характер.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 xml:space="preserve">2. </w:t>
      </w:r>
      <w:proofErr w:type="spellStart"/>
      <w:r>
        <w:rPr>
          <w:rStyle w:val="a3"/>
          <w:color w:val="000000"/>
        </w:rPr>
        <w:t>Инновационность</w:t>
      </w:r>
      <w:proofErr w:type="spellEnd"/>
      <w:r>
        <w:rPr>
          <w:rStyle w:val="a3"/>
          <w:color w:val="000000"/>
        </w:rPr>
        <w:t>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Сотрудники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3. Индивидуализация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Каждый участник образовательного процесса 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4. Преемственность.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Цели, задачи, содержание стиль взаимоотношения с ребенком согласуются между </w:t>
      </w:r>
      <w:r>
        <w:rPr>
          <w:color w:val="000000"/>
        </w:rPr>
        <w:lastRenderedPageBreak/>
        <w:t>педагогами ступеней образования и между педагогами и специалистами ДОУ.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Традиции и стили семейного и общественного воспитания </w:t>
      </w:r>
      <w:proofErr w:type="gramStart"/>
      <w:r>
        <w:rPr>
          <w:color w:val="000000"/>
        </w:rPr>
        <w:t>являются для нас равноценными и уникальный опыт каждой из сторон используется</w:t>
      </w:r>
      <w:proofErr w:type="gramEnd"/>
      <w:r>
        <w:rPr>
          <w:color w:val="000000"/>
        </w:rPr>
        <w:t xml:space="preserve"> для обогащения практики воспитания в семье и ДОУ.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5. Здоровье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  Здоровье – мы понимаем как, гармонию психического, физического и эмоционального состояния человека. Мы стремимся, чтобы здоровый образ жизни стал стилем жизни</w:t>
      </w:r>
    </w:p>
    <w:p w:rsidR="00AE4E7A" w:rsidRDefault="00AE4E7A" w:rsidP="00AE4E7A">
      <w:pPr>
        <w:jc w:val="both"/>
        <w:rPr>
          <w:color w:val="000000"/>
        </w:rPr>
      </w:pPr>
      <w:r>
        <w:rPr>
          <w:color w:val="000000"/>
        </w:rPr>
        <w:t xml:space="preserve">каждого участника образовательного процесса. Это обеспечивается </w:t>
      </w:r>
      <w:proofErr w:type="spellStart"/>
      <w:r>
        <w:rPr>
          <w:color w:val="000000"/>
        </w:rPr>
        <w:t>здоровьесберегающими</w:t>
      </w:r>
      <w:proofErr w:type="spellEnd"/>
      <w:r>
        <w:rPr>
          <w:color w:val="000000"/>
        </w:rPr>
        <w:t xml:space="preserve"> технологиями, разработкой и реализацией новых программ и проектов.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6. Профессионализм и высокое качество образовательных услуг.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Сотрудники стремятся в совершенстве овладеть профессиональными знаниями и умениями. 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Принципы, нормы и правила, установленные настоящим Кодексом, имеют общий характер и могут получить свое развитие и детализацию в стандартах служебного поведения, правилах внутреннего распорядка и других внутренних документах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. Действие настоящего Кодекса распространяется на всех должностных лиц и других работников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Должностные лица и другие работники учреждения в своей служебной деятельности должны быть добропорядочны и честны, обязаны соблюдать правила  этики, установленные настоящим Кодексом, иными внутренними локальными актами Учреждения.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7. Взаимоотношения сотрудников в учреждении.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  Сотрудники учреждения – основа его репутации. Поэтому они должны сознавать, что любые неэтичные или антиобщественные действия, совершенные на рабочем месте или в свободное время, могут нанести ущерб репутации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Взаимоотношения между сотрудниками, вне зависимости от занимаемой должности или сферы деятельности, строятся на принципах: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взаимного уважения и взаимопомощи;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открытости и доброжелательности;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командной работы и ориентации на сотрудничество.</w:t>
      </w:r>
    </w:p>
    <w:p w:rsidR="00AE4E7A" w:rsidRDefault="00AE4E7A" w:rsidP="00AE4E7A">
      <w:pPr>
        <w:pStyle w:val="a4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Любые формы пренебрежительного или оскорбительного отношения друг к другу являются недопустимыми.</w:t>
      </w:r>
    </w:p>
    <w:p w:rsidR="00AE4E7A" w:rsidRPr="00704E35" w:rsidRDefault="00AE4E7A" w:rsidP="00AE4E7A">
      <w:r>
        <w:rPr>
          <w:rStyle w:val="a3"/>
          <w:color w:val="000000"/>
        </w:rPr>
        <w:t>8. Взаимоотношения с родителями (законными представителями) воспитанников и иными посетителями Учреждения. 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rStyle w:val="a3"/>
          <w:color w:val="000000"/>
        </w:rPr>
        <w:br/>
      </w:r>
      <w:r>
        <w:rPr>
          <w:color w:val="000000"/>
        </w:rPr>
        <w:t>Во взаимоотношениях с родителями и иными посетителями сотрудники должны руководствоваться принципами: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уважения, доброжелательности и корректности;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сотрудники в любой ситуации должны воздерживаться от действий и заявлений, выходящих за пределы их компетенции и полномочий, в том числе, во избежание случайного предоставления ложной информации, от консультирования родителей по вопросам, требующим специальных знаний и выходящих за пределы их компетенции;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сотрудники не должны разглашать информацию, которая может нанести им или</w:t>
      </w:r>
    </w:p>
    <w:p w:rsidR="00AE4E7A" w:rsidRDefault="00AE4E7A" w:rsidP="00AE4E7A">
      <w:pPr>
        <w:jc w:val="both"/>
        <w:rPr>
          <w:color w:val="000000"/>
        </w:rPr>
      </w:pPr>
      <w:r>
        <w:rPr>
          <w:color w:val="000000"/>
        </w:rPr>
        <w:t>учреждению материальный или иной ущерб, кроме случаев, когда разглашение подобной информации предусмотрено законодательством.</w:t>
      </w:r>
    </w:p>
    <w:p w:rsidR="00AE4E7A" w:rsidRDefault="00AE4E7A" w:rsidP="00AE4E7A">
      <w:pPr>
        <w:rPr>
          <w:b/>
        </w:rPr>
      </w:pPr>
      <w:r>
        <w:rPr>
          <w:b/>
        </w:rPr>
        <w:t>9. Взаимоотношения с Администрацией.</w:t>
      </w:r>
    </w:p>
    <w:p w:rsidR="00AE4E7A" w:rsidRDefault="00AE4E7A" w:rsidP="00AE4E7A">
      <w:pPr>
        <w:jc w:val="both"/>
      </w:pPr>
      <w:r>
        <w:t>- Образовательное  учреждение базируется на принципах свободы слова и убеждений, терпимости, демократичности и справедливости.</w:t>
      </w:r>
    </w:p>
    <w:p w:rsidR="00AE4E7A" w:rsidRDefault="00AE4E7A" w:rsidP="00AE4E7A">
      <w:pPr>
        <w:jc w:val="both"/>
      </w:pPr>
      <w:r>
        <w:lastRenderedPageBreak/>
        <w:t xml:space="preserve">-  В </w:t>
      </w:r>
      <w:r>
        <w:rPr>
          <w:color w:val="000000"/>
        </w:rPr>
        <w:t xml:space="preserve">ДОУ </w:t>
      </w:r>
      <w:r>
        <w:t>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AE4E7A" w:rsidRDefault="00AE4E7A" w:rsidP="00AE4E7A">
      <w:pPr>
        <w:jc w:val="both"/>
      </w:pPr>
      <w:r>
        <w:t xml:space="preserve"> Администрация ДОУ 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AE4E7A" w:rsidRDefault="00AE4E7A" w:rsidP="00AE4E7A">
      <w:pPr>
        <w:jc w:val="both"/>
      </w:pPr>
      <w:r>
        <w:t>-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AE4E7A" w:rsidRDefault="00AE4E7A" w:rsidP="00AE4E7A">
      <w:pPr>
        <w:jc w:val="both"/>
      </w:pPr>
      <w:r>
        <w:t>-  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AE4E7A" w:rsidRDefault="00AE4E7A" w:rsidP="00AE4E7A">
      <w:pPr>
        <w:jc w:val="both"/>
      </w:pPr>
      <w:r>
        <w:t>-  Оценки и решения  заведующего ДОУ  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 Администрации.</w:t>
      </w:r>
    </w:p>
    <w:p w:rsidR="00AE4E7A" w:rsidRDefault="00AE4E7A" w:rsidP="00AE4E7A">
      <w:pPr>
        <w:jc w:val="both"/>
      </w:pPr>
      <w:r>
        <w:t>-  Сотрудники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AE4E7A" w:rsidRDefault="00AE4E7A" w:rsidP="00AE4E7A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ind w:left="0"/>
        <w:jc w:val="both"/>
      </w:pPr>
      <w:r>
        <w:t xml:space="preserve">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10. Поддержание и укрепление имиджа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Для поддержания и укрепления имиджа ДОУ Учреждение осуществляет следующие основные мероприятия: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информирование всех работников о миссии учреждения и его ценностях для обеспечения понимания каждым работником учреждения необходимости его труда в общем итоге деятельности, его роли и значения в реализации миссии учреждения;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- повышение престижа профессий работников учреждения  </w:t>
      </w:r>
      <w:proofErr w:type="gramStart"/>
      <w:r>
        <w:rPr>
          <w:color w:val="000000"/>
        </w:rPr>
        <w:t>через</w:t>
      </w:r>
      <w:proofErr w:type="gramEnd"/>
      <w:r>
        <w:rPr>
          <w:color w:val="000000"/>
        </w:rPr>
        <w:t>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конкурсы педагогического мастерства,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открытые конференции и семинары для других учреждений,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- публикация опыта работы в </w:t>
      </w:r>
      <w:proofErr w:type="gramStart"/>
      <w:r>
        <w:rPr>
          <w:color w:val="000000"/>
        </w:rPr>
        <w:t>научных</w:t>
      </w:r>
      <w:proofErr w:type="gramEnd"/>
      <w:r>
        <w:rPr>
          <w:color w:val="000000"/>
        </w:rPr>
        <w:t xml:space="preserve"> и сайта Учреждения.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11. Формирование и развитие стиля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Стиль Учреждения формируется с учетом миссии, стратегических целей и задач в соответствии с основными принципами, правилами и нормами деловой этики.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Внешним элементом стиля является:</w:t>
      </w:r>
    </w:p>
    <w:p w:rsidR="00AE4E7A" w:rsidRDefault="00AE4E7A" w:rsidP="00AE4E7A">
      <w:pPr>
        <w:pStyle w:val="a4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Деловой стиль в одежде, который предполагает: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Аккуратность. Работник  ДОУ всегда должен выглядеть аккуратно, быть одет в чистую, выглаженную, неизношенную одежду.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Адекватность. Внешний вид должен соответствовать стилю образовательного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Длина одежды должна быть комфортной, закрывающей обнаженные части тела (особенно живот и спину) и элементы нижнего белья. Оптимальная длина юбки – до середины колена (+ - 10 см.).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Независимо от времени года необходимо носить сменную обувь</w:t>
      </w:r>
      <w:proofErr w:type="gramStart"/>
      <w:r>
        <w:rPr>
          <w:color w:val="000000"/>
        </w:rPr>
        <w:t>.(</w:t>
      </w:r>
      <w:proofErr w:type="gramEnd"/>
      <w:r>
        <w:rPr>
          <w:color w:val="000000"/>
        </w:rPr>
        <w:t>Не допускается: сланцы, домашняя, массивная обувь, изношенная, потерявшая форму, грязная обувь, обувь не зафиксированная по ноге).</w:t>
      </w:r>
    </w:p>
    <w:p w:rsidR="00AE4E7A" w:rsidRDefault="00AE4E7A" w:rsidP="00AE4E7A">
      <w:pPr>
        <w:pStyle w:val="a4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Помимо этого важнейшим элементом стиля учреждения является культура речи сотрудников. </w:t>
      </w:r>
    </w:p>
    <w:p w:rsidR="00AE4E7A" w:rsidRDefault="00AE4E7A" w:rsidP="00AE4E7A">
      <w:pPr>
        <w:pStyle w:val="a4"/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12.Требования к речи педагога: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Правильность 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Точность – соответствие смыслового содержания речи и информация,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-  Логичность 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связанного высказывания, формируются навыки использования различных способов </w:t>
      </w:r>
      <w:proofErr w:type="spellStart"/>
      <w:r>
        <w:rPr>
          <w:color w:val="000000"/>
        </w:rPr>
        <w:t>внутритекстовой</w:t>
      </w:r>
      <w:proofErr w:type="spellEnd"/>
      <w:r>
        <w:rPr>
          <w:color w:val="000000"/>
        </w:rPr>
        <w:t xml:space="preserve"> связи.</w:t>
      </w:r>
    </w:p>
    <w:p w:rsidR="00AE4E7A" w:rsidRDefault="00AE4E7A" w:rsidP="00AE4E7A">
      <w:pPr>
        <w:pStyle w:val="a4"/>
        <w:widowControl/>
        <w:numPr>
          <w:ilvl w:val="0"/>
          <w:numId w:val="2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Чистота 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AE4E7A" w:rsidRDefault="00AE4E7A" w:rsidP="00AE4E7A">
      <w:pPr>
        <w:pStyle w:val="a4"/>
        <w:widowControl/>
        <w:numPr>
          <w:ilvl w:val="0"/>
          <w:numId w:val="2"/>
        </w:numPr>
        <w:tabs>
          <w:tab w:val="left" w:pos="0"/>
          <w:tab w:val="left" w:pos="360"/>
        </w:tabs>
        <w:spacing w:after="0"/>
        <w:ind w:left="0"/>
        <w:jc w:val="both"/>
        <w:rPr>
          <w:color w:val="000000"/>
        </w:rPr>
      </w:pPr>
      <w:r>
        <w:rPr>
          <w:color w:val="000000"/>
        </w:rPr>
        <w:t>Выразительность 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Богатство – умение использовать все языковые единицы с целью оптимального выражения информации. Педагогу следует учитывать, что в дошкольном возрасте формируется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образованности речи.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-  Уместность – употребление в речи единиц, соответствующих ситуации и условиям общения. Уместность речи педагога предполагает, прежде всего, обладанием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AE4E7A" w:rsidRDefault="00AE4E7A" w:rsidP="00AE4E7A">
      <w:pPr>
        <w:pStyle w:val="a4"/>
        <w:spacing w:after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Поведение сотрудников на рабочем месте является так же одним из важных элементов стиля Учреждения.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 На рабочем месте запрещено заниматься посторонними делами, не связанными со служебными вопросами. На всей территории детского сада строго запрещено принятие спиртных напитков и курение.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В Учреждении приветствуется здоровый образ жизни!</w:t>
      </w:r>
    </w:p>
    <w:p w:rsidR="00AE4E7A" w:rsidRDefault="00AE4E7A" w:rsidP="00AE4E7A">
      <w:pPr>
        <w:jc w:val="both"/>
        <w:rPr>
          <w:b/>
          <w:color w:val="008000"/>
        </w:rPr>
      </w:pPr>
      <w:r>
        <w:rPr>
          <w:b/>
          <w:color w:val="000000"/>
        </w:rPr>
        <w:t>13.Правила пользования средствами мобильной связи в ДОУ</w:t>
      </w:r>
      <w:r>
        <w:rPr>
          <w:b/>
          <w:color w:val="008000"/>
        </w:rPr>
        <w:t xml:space="preserve"> </w:t>
      </w:r>
    </w:p>
    <w:p w:rsidR="00AE4E7A" w:rsidRDefault="00AE4E7A" w:rsidP="00AE4E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</w:pPr>
      <w:r>
        <w:t>Во время непосредственной деятельности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AE4E7A" w:rsidRDefault="00AE4E7A" w:rsidP="00AE4E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</w:pPr>
      <w:r>
        <w:t>Рекомендуется использовать  мобильный телефон при нахождении в ДОУ либо стандартный звонок телефона, либо классическую музыку. Запрещается использование в ДОУ гарнитуры мобильных телефонов.</w:t>
      </w:r>
    </w:p>
    <w:p w:rsidR="00AE4E7A" w:rsidRDefault="00AE4E7A" w:rsidP="00AE4E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</w:pPr>
      <w:r>
        <w:t>На время телефонного разговора запрещено оставлять воспитанников без присмотра</w:t>
      </w:r>
    </w:p>
    <w:p w:rsidR="00AE4E7A" w:rsidRDefault="00AE4E7A" w:rsidP="00AE4E7A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ind w:left="0"/>
        <w:jc w:val="both"/>
      </w:pPr>
      <w:r>
        <w:t>Разговор по мобильному телефону не должен быть длительным.</w:t>
      </w:r>
    </w:p>
    <w:p w:rsidR="00AE4E7A" w:rsidRDefault="00AE4E7A" w:rsidP="00AE4E7A">
      <w:pPr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 14.Использование информационных ресурсов </w:t>
      </w:r>
    </w:p>
    <w:p w:rsidR="00AE4E7A" w:rsidRDefault="00AE4E7A" w:rsidP="00AE4E7A">
      <w:pPr>
        <w:jc w:val="both"/>
        <w:rPr>
          <w:color w:val="000000"/>
        </w:rPr>
      </w:pPr>
      <w:r>
        <w:rPr>
          <w:color w:val="000000"/>
        </w:rPr>
        <w:t xml:space="preserve">-   Работники   и Административные работники должны бережно и обоснованно расходовать материальные и другие ресурсы. </w:t>
      </w:r>
      <w:proofErr w:type="gramStart"/>
      <w:r>
        <w:rPr>
          <w:color w:val="000000"/>
        </w:rPr>
        <w:t>Они не должны использовать имущество 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  <w:r>
        <w:rPr>
          <w:color w:val="000000"/>
        </w:rPr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15 . Конфликт интересов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Сотрудники должны избегать ситуаций, которые могут привести к конфликту личных интересов и интересов учреждения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>спользование имени Учреждения, его репутации, материальных, финансовых или иных ресурсов, конфиденциальной информации с целью получения собственной выгоды;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других ситуаций, которые могут привести к неблагоприятным для Учреждения последствиям.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В случае возникновения конфликта интересов или возможности такого конфликта, сотрудник должен обратиться за помощью в разрешении ситуации к своему непосредственному руководителю. При невозможности разрешения конфликта интересов непосредственным руководителем, сотрудник вправе обратиться за помощью к вышестоящему руководителю.</w:t>
      </w:r>
    </w:p>
    <w:p w:rsidR="00AE4E7A" w:rsidRDefault="00AE4E7A" w:rsidP="00AE4E7A">
      <w:pPr>
        <w:jc w:val="both"/>
        <w:rPr>
          <w:b/>
          <w:color w:val="000000"/>
        </w:rPr>
      </w:pPr>
      <w:r>
        <w:rPr>
          <w:b/>
          <w:color w:val="000000"/>
        </w:rPr>
        <w:t>16. Подарки и помощь ДОУ</w:t>
      </w:r>
    </w:p>
    <w:p w:rsidR="00AE4E7A" w:rsidRDefault="00AE4E7A" w:rsidP="00AE4E7A">
      <w:pPr>
        <w:jc w:val="both"/>
      </w:pPr>
      <w:r>
        <w:t>- Сотрудник ДОУ  является честным человеком и строго соблюдает законодательство. С профессиональной этикой педагога не сочетаются ни получение взятки, ни ее дача.</w:t>
      </w:r>
    </w:p>
    <w:p w:rsidR="00AE4E7A" w:rsidRDefault="00AE4E7A" w:rsidP="00AE4E7A">
      <w:pPr>
        <w:jc w:val="both"/>
      </w:pPr>
      <w:r>
        <w:t>- В некоторых случаях, видя уважение со стороны воспитанников, их родителей или опекунов и их желание выразить ему свою благодарность, педагог может принять от них подарки.</w:t>
      </w:r>
    </w:p>
    <w:p w:rsidR="00AE4E7A" w:rsidRDefault="00AE4E7A" w:rsidP="00AE4E7A">
      <w:pPr>
        <w:jc w:val="both"/>
      </w:pPr>
      <w:r>
        <w:t xml:space="preserve">- Работник  может принимать лишь те подарки, которые: </w:t>
      </w:r>
    </w:p>
    <w:p w:rsidR="00AE4E7A" w:rsidRDefault="00AE4E7A" w:rsidP="00AE4E7A">
      <w:pPr>
        <w:jc w:val="both"/>
      </w:pPr>
      <w:r>
        <w:t xml:space="preserve">1) преподносятся </w:t>
      </w:r>
      <w:proofErr w:type="gramStart"/>
      <w:r>
        <w:t>совершенно  добровольно</w:t>
      </w:r>
      <w:proofErr w:type="gramEnd"/>
      <w:r>
        <w:t xml:space="preserve">; </w:t>
      </w:r>
    </w:p>
    <w:p w:rsidR="00AE4E7A" w:rsidRDefault="00AE4E7A" w:rsidP="00AE4E7A">
      <w:pPr>
        <w:jc w:val="both"/>
      </w:pPr>
      <w:r>
        <w:t xml:space="preserve">2) не имеют и не могут иметь своей целью подкуп сотрудника; </w:t>
      </w:r>
    </w:p>
    <w:p w:rsidR="00AE4E7A" w:rsidRDefault="00AE4E7A" w:rsidP="00AE4E7A">
      <w:pPr>
        <w:jc w:val="both"/>
      </w:pPr>
      <w: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AE4E7A" w:rsidRDefault="00AE4E7A" w:rsidP="00AE4E7A">
      <w:pPr>
        <w:jc w:val="both"/>
      </w:pPr>
      <w:r>
        <w:t>- Работник не делает намеков, не выражает пожеланий, не договаривается с другими педагогами, чтобы они организовали воспитанников или их родителей для вручения таких подарков или подготовки угощения.</w:t>
      </w:r>
    </w:p>
    <w:p w:rsidR="00AE4E7A" w:rsidRDefault="00AE4E7A" w:rsidP="00AE4E7A">
      <w:pPr>
        <w:jc w:val="both"/>
        <w:rPr>
          <w:color w:val="000000"/>
        </w:rPr>
      </w:pPr>
      <w:r>
        <w:rPr>
          <w:color w:val="000000"/>
        </w:rPr>
        <w:t xml:space="preserve">-  </w:t>
      </w:r>
      <w:proofErr w:type="gramStart"/>
      <w:r>
        <w:rPr>
          <w:color w:val="000000"/>
        </w:rPr>
        <w:t>Заведующий  Учреждения</w:t>
      </w:r>
      <w:proofErr w:type="gramEnd"/>
      <w:r>
        <w:rPr>
          <w:color w:val="000000"/>
        </w:rPr>
        <w:t xml:space="preserve"> или педагог может принять от родителей  воспитанников  любую бескорыстную помощь, предназначенную 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17. Порядок присоединения к Кодексу деловой этики.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Сотрудники Учреждения, присоединившиеся к настоящему Кодексу, принимают на себя добровольные обязательства применять изложенные в нем нормы и принципы деловой этики в своей повседневной практике, добиваться признания их частью деловой культуры организации.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t>18. Меры, принимаемые к нарушителям правил и норм деловой этики.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Нарушение правил и норм деловой этики, содержащихся в настоящем Кодексе, иных внутренних документах Учреждения, или являющихся общепринятыми, может являться основанием для неприменения меры стимулирующего характера (премии), не повышения в должности, рассмотрения информации о нарушении на собрании трудового коллектива и принятия иных мер к нарушителю.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 xml:space="preserve">Качество реализации настоящего Кодекса будет обсуждаться в рамках общего собрания трудового </w:t>
      </w:r>
      <w:proofErr w:type="gramStart"/>
      <w:r>
        <w:rPr>
          <w:color w:val="000000"/>
        </w:rPr>
        <w:t>коллектива</w:t>
      </w:r>
      <w:proofErr w:type="gramEnd"/>
      <w:r>
        <w:rPr>
          <w:color w:val="000000"/>
        </w:rPr>
        <w:t xml:space="preserve"> и отслеживаться через систему обратной связи (анкетирование).</w:t>
      </w:r>
    </w:p>
    <w:p w:rsidR="00AE4E7A" w:rsidRDefault="00AE4E7A" w:rsidP="00AE4E7A">
      <w:pPr>
        <w:pStyle w:val="a4"/>
        <w:spacing w:after="0"/>
        <w:jc w:val="both"/>
        <w:rPr>
          <w:rStyle w:val="a3"/>
          <w:color w:val="000000"/>
        </w:rPr>
      </w:pPr>
      <w:r>
        <w:rPr>
          <w:rStyle w:val="a3"/>
          <w:color w:val="000000"/>
        </w:rPr>
        <w:lastRenderedPageBreak/>
        <w:t>19. Заключительные положения.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Коллектив Учреждения утверждает настоящий Кодекс, вносит в него изменения и дополнения, а также определяет основные направления реализации настоящего Кодекса.</w:t>
      </w:r>
    </w:p>
    <w:p w:rsidR="00AE4E7A" w:rsidRDefault="00AE4E7A" w:rsidP="00AE4E7A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Текст настоящего Кодекса размещается на сайте учреждения и должен находиться во всех подразделениях Учреждения в виде отдельного издания.</w:t>
      </w:r>
    </w:p>
    <w:p w:rsidR="00AE4E7A" w:rsidRDefault="00AE4E7A" w:rsidP="00AE4E7A"/>
    <w:p w:rsidR="00AE4E7A" w:rsidRDefault="00AE4E7A" w:rsidP="00AE4E7A"/>
    <w:p w:rsidR="00AE4E7A" w:rsidRDefault="00AE4E7A" w:rsidP="00AE4E7A"/>
    <w:p w:rsidR="00AE4E7A" w:rsidRDefault="00AE4E7A" w:rsidP="00AE4E7A"/>
    <w:p w:rsidR="00AE4E7A" w:rsidRDefault="00AE4E7A" w:rsidP="00AE4E7A"/>
    <w:p w:rsidR="00AE4E7A" w:rsidRDefault="00AE4E7A" w:rsidP="00AE4E7A"/>
    <w:p w:rsidR="00B61E50" w:rsidRDefault="00B61E50"/>
    <w:sectPr w:rsidR="00B61E50" w:rsidSect="0012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E7A"/>
    <w:rsid w:val="000A198B"/>
    <w:rsid w:val="00120190"/>
    <w:rsid w:val="00AE4E7A"/>
    <w:rsid w:val="00B61E50"/>
    <w:rsid w:val="00E94383"/>
    <w:rsid w:val="00F1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E4E7A"/>
    <w:rPr>
      <w:b/>
      <w:bCs/>
    </w:rPr>
  </w:style>
  <w:style w:type="paragraph" w:styleId="a4">
    <w:name w:val="Body Text"/>
    <w:basedOn w:val="a"/>
    <w:link w:val="a5"/>
    <w:semiHidden/>
    <w:rsid w:val="00AE4E7A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AE4E7A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E4E7A"/>
    <w:rPr>
      <w:b/>
      <w:bCs/>
    </w:rPr>
  </w:style>
  <w:style w:type="paragraph" w:styleId="a4">
    <w:name w:val="Body Text"/>
    <w:basedOn w:val="a"/>
    <w:link w:val="a5"/>
    <w:semiHidden/>
    <w:rsid w:val="00AE4E7A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AE4E7A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5</cp:revision>
  <cp:lastPrinted>2017-03-30T09:47:00Z</cp:lastPrinted>
  <dcterms:created xsi:type="dcterms:W3CDTF">2017-03-30T09:31:00Z</dcterms:created>
  <dcterms:modified xsi:type="dcterms:W3CDTF">2017-03-30T09:48:00Z</dcterms:modified>
</cp:coreProperties>
</file>