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ABE" w:rsidRPr="000B3150" w:rsidRDefault="00242ABE" w:rsidP="00242ABE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r w:rsidRPr="000B3150">
        <w:rPr>
          <w:rFonts w:ascii="Times New Roman" w:eastAsia="Times New Roman" w:hAnsi="Times New Roman" w:cs="Times New Roman"/>
          <w:bCs/>
          <w:color w:val="FF0000"/>
          <w:kern w:val="36"/>
          <w:sz w:val="56"/>
          <w:szCs w:val="56"/>
          <w:bdr w:val="none" w:sz="0" w:space="0" w:color="auto" w:frame="1"/>
          <w:lang w:eastAsia="ru-RU"/>
        </w:rPr>
        <w:t xml:space="preserve">Материально-техническая база </w:t>
      </w:r>
      <w:r w:rsidR="00370FD0">
        <w:rPr>
          <w:rFonts w:ascii="Times New Roman" w:eastAsia="Times New Roman" w:hAnsi="Times New Roman" w:cs="Times New Roman"/>
          <w:bCs/>
          <w:color w:val="FF0000"/>
          <w:kern w:val="36"/>
          <w:sz w:val="56"/>
          <w:szCs w:val="56"/>
          <w:bdr w:val="none" w:sz="0" w:space="0" w:color="auto" w:frame="1"/>
          <w:lang w:eastAsia="ru-RU"/>
        </w:rPr>
        <w:t>МКД</w:t>
      </w:r>
      <w:r w:rsidR="00DF1543">
        <w:rPr>
          <w:rFonts w:ascii="Times New Roman" w:eastAsia="Times New Roman" w:hAnsi="Times New Roman" w:cs="Times New Roman"/>
          <w:bCs/>
          <w:color w:val="FF0000"/>
          <w:kern w:val="36"/>
          <w:sz w:val="56"/>
          <w:szCs w:val="56"/>
          <w:bdr w:val="none" w:sz="0" w:space="0" w:color="auto" w:frame="1"/>
          <w:lang w:eastAsia="ru-RU"/>
        </w:rPr>
        <w:t>ОУ «Касумкентский детский сад №2</w:t>
      </w:r>
      <w:r w:rsidR="00370FD0">
        <w:rPr>
          <w:rFonts w:ascii="Times New Roman" w:eastAsia="Times New Roman" w:hAnsi="Times New Roman" w:cs="Times New Roman"/>
          <w:bCs/>
          <w:color w:val="FF0000"/>
          <w:kern w:val="36"/>
          <w:sz w:val="56"/>
          <w:szCs w:val="56"/>
          <w:bdr w:val="none" w:sz="0" w:space="0" w:color="auto" w:frame="1"/>
          <w:lang w:eastAsia="ru-RU"/>
        </w:rPr>
        <w:t>»</w:t>
      </w:r>
    </w:p>
    <w:p w:rsidR="00242ABE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</w:pP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16"/>
          <w:szCs w:val="16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Образовательная деятельность ведётся на правах оперативного управления</w:t>
      </w: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16"/>
          <w:szCs w:val="16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 свидетельство о государственной регистрации права на имущество за о</w:t>
      </w:r>
      <w:r w:rsidR="00DF1543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бразовательным учреждением от 04</w:t>
      </w: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.0</w:t>
      </w:r>
      <w:r w:rsidR="00DF1543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5</w:t>
      </w: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.201</w:t>
      </w:r>
      <w:r w:rsidR="00DF1543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1</w:t>
      </w:r>
      <w:bookmarkStart w:id="0" w:name="_GoBack"/>
      <w:bookmarkEnd w:id="0"/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.</w:t>
      </w: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16"/>
          <w:szCs w:val="16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Этажность - </w:t>
      </w:r>
      <w:r w:rsidR="00964F75">
        <w:rPr>
          <w:rFonts w:ascii="Times New Roman" w:eastAsia="Times New Roman" w:hAnsi="Times New Roman" w:cs="Times New Roman"/>
          <w:b w:val="0"/>
          <w:sz w:val="32"/>
          <w:szCs w:val="32"/>
          <w:u w:val="single"/>
          <w:bdr w:val="none" w:sz="0" w:space="0" w:color="auto" w:frame="1"/>
          <w:lang w:eastAsia="ru-RU"/>
        </w:rPr>
        <w:t>2</w:t>
      </w:r>
      <w:r w:rsidRPr="0079728A">
        <w:rPr>
          <w:rFonts w:ascii="Times New Roman" w:eastAsia="Times New Roman" w:hAnsi="Times New Roman" w:cs="Times New Roman"/>
          <w:b w:val="0"/>
          <w:sz w:val="32"/>
          <w:szCs w:val="32"/>
          <w:u w:val="single"/>
          <w:bdr w:val="none" w:sz="0" w:space="0" w:color="auto" w:frame="1"/>
          <w:lang w:eastAsia="ru-RU"/>
        </w:rPr>
        <w:t xml:space="preserve"> этаж</w:t>
      </w:r>
      <w:r w:rsidR="00964F75">
        <w:rPr>
          <w:rFonts w:ascii="Times New Roman" w:eastAsia="Times New Roman" w:hAnsi="Times New Roman" w:cs="Times New Roman"/>
          <w:b w:val="0"/>
          <w:sz w:val="32"/>
          <w:szCs w:val="32"/>
          <w:u w:val="single"/>
          <w:bdr w:val="none" w:sz="0" w:space="0" w:color="auto" w:frame="1"/>
          <w:lang w:eastAsia="ru-RU"/>
        </w:rPr>
        <w:t>а</w:t>
      </w: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16"/>
          <w:szCs w:val="16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Общая площадь – </w:t>
      </w:r>
      <w:r w:rsidR="00964F75">
        <w:rPr>
          <w:rFonts w:ascii="Times New Roman" w:eastAsia="Times New Roman" w:hAnsi="Times New Roman" w:cs="Times New Roman"/>
          <w:b w:val="0"/>
          <w:sz w:val="32"/>
          <w:szCs w:val="32"/>
          <w:u w:val="single"/>
          <w:bdr w:val="none" w:sz="0" w:space="0" w:color="auto" w:frame="1"/>
          <w:lang w:eastAsia="ru-RU"/>
        </w:rPr>
        <w:t>577</w:t>
      </w:r>
      <w:r w:rsidRPr="0079728A">
        <w:rPr>
          <w:rFonts w:ascii="Times New Roman" w:eastAsia="Times New Roman" w:hAnsi="Times New Roman" w:cs="Times New Roman"/>
          <w:b w:val="0"/>
          <w:sz w:val="32"/>
          <w:szCs w:val="32"/>
          <w:u w:val="single"/>
          <w:bdr w:val="none" w:sz="0" w:space="0" w:color="auto" w:frame="1"/>
          <w:lang w:eastAsia="ru-RU"/>
        </w:rPr>
        <w:t>,9</w:t>
      </w:r>
      <w:r w:rsidR="00964F75">
        <w:rPr>
          <w:rFonts w:ascii="Times New Roman" w:eastAsia="Times New Roman" w:hAnsi="Times New Roman" w:cs="Times New Roman"/>
          <w:b w:val="0"/>
          <w:sz w:val="32"/>
          <w:szCs w:val="32"/>
          <w:u w:val="single"/>
          <w:bdr w:val="none" w:sz="0" w:space="0" w:color="auto" w:frame="1"/>
          <w:lang w:eastAsia="ru-RU"/>
        </w:rPr>
        <w:t>3</w:t>
      </w:r>
      <w:r w:rsidRPr="0079728A">
        <w:rPr>
          <w:rFonts w:ascii="Times New Roman" w:eastAsia="Times New Roman" w:hAnsi="Times New Roman" w:cs="Times New Roman"/>
          <w:b w:val="0"/>
          <w:sz w:val="32"/>
          <w:szCs w:val="32"/>
          <w:u w:val="single"/>
          <w:bdr w:val="none" w:sz="0" w:space="0" w:color="auto" w:frame="1"/>
          <w:lang w:eastAsia="ru-RU"/>
        </w:rPr>
        <w:t xml:space="preserve"> кв. м.;</w:t>
      </w: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16"/>
          <w:szCs w:val="16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Общая площадь территории – </w:t>
      </w:r>
      <w:r w:rsidR="00964F75">
        <w:rPr>
          <w:rFonts w:ascii="Times New Roman" w:eastAsia="Times New Roman" w:hAnsi="Times New Roman" w:cs="Times New Roman"/>
          <w:b w:val="0"/>
          <w:sz w:val="32"/>
          <w:szCs w:val="32"/>
          <w:u w:val="single"/>
          <w:bdr w:val="none" w:sz="0" w:space="0" w:color="auto" w:frame="1"/>
          <w:lang w:eastAsia="ru-RU"/>
        </w:rPr>
        <w:t>4314</w:t>
      </w:r>
      <w:r w:rsidRPr="0079728A">
        <w:rPr>
          <w:rFonts w:ascii="Times New Roman" w:eastAsia="Times New Roman" w:hAnsi="Times New Roman" w:cs="Times New Roman"/>
          <w:b w:val="0"/>
          <w:sz w:val="32"/>
          <w:szCs w:val="32"/>
          <w:u w:val="single"/>
          <w:bdr w:val="none" w:sz="0" w:space="0" w:color="auto" w:frame="1"/>
          <w:lang w:eastAsia="ru-RU"/>
        </w:rPr>
        <w:t xml:space="preserve"> м</w:t>
      </w:r>
      <w:r w:rsidRPr="0079728A">
        <w:rPr>
          <w:rFonts w:ascii="Times New Roman" w:eastAsia="Times New Roman" w:hAnsi="Times New Roman" w:cs="Times New Roman"/>
          <w:b w:val="0"/>
          <w:sz w:val="32"/>
          <w:szCs w:val="32"/>
          <w:u w:val="single"/>
          <w:bdr w:val="none" w:sz="0" w:space="0" w:color="auto" w:frame="1"/>
          <w:vertAlign w:val="superscript"/>
          <w:lang w:eastAsia="ru-RU"/>
        </w:rPr>
        <w:t>2</w:t>
      </w: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16"/>
          <w:szCs w:val="16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 </w:t>
      </w: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16"/>
          <w:szCs w:val="16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color w:val="666666"/>
          <w:sz w:val="32"/>
          <w:szCs w:val="32"/>
          <w:bdr w:val="none" w:sz="0" w:space="0" w:color="auto" w:frame="1"/>
          <w:lang w:eastAsia="ru-RU"/>
        </w:rPr>
        <w:t> </w:t>
      </w: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 xml:space="preserve">Здание детского сада построено по типовому проекту, кирпичное, </w:t>
      </w:r>
      <w:r w:rsidR="00964F75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двухэтажное ,  1980</w:t>
      </w: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 xml:space="preserve"> года постройки, рассчитано на </w:t>
      </w:r>
      <w:r w:rsidR="00964F75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200</w:t>
      </w: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 xml:space="preserve"> воспитанников. Территория ДОУ ограждена металлическим забором. В здании находятся: пищеблок, медицинский кабинет, прачечная, кабинеты рабочего по текущему ремонту и кастелянши, кабинет учителя</w:t>
      </w:r>
      <w:r w:rsidR="00964F75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-логопеда, кабинет заведующего.</w:t>
      </w: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 xml:space="preserve"> Центральное отопление, система водоснабжения, местная канализация, сантехническое оборудование в удовлетворительном состоянии. Здание оборудовано приборами учета газа и электрической энергии. Тепловой режим в ДОУ соблюдается. Учреждение обеспечено необходимыми помещениями в соответствии с санитарными требованиями; необходимой мебели для данного числа воспитанников достаточно.</w:t>
      </w:r>
    </w:p>
    <w:p w:rsidR="00005D37" w:rsidRPr="0079728A" w:rsidRDefault="00242ABE" w:rsidP="00242ABE">
      <w:pPr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            В целях безопасной работы детский сад оснащен кнопкой безопасности, имеется эвакуационное освещение, прямая телефонная связь с пожарной частью, установлен пульт противопожарной сигнализации.</w:t>
      </w:r>
    </w:p>
    <w:p w:rsidR="00BC2C74" w:rsidRPr="00DF1543" w:rsidRDefault="00964F75" w:rsidP="00242ABE">
      <w:pPr>
        <w:spacing w:after="0" w:line="240" w:lineRule="auto"/>
        <w:textAlignment w:val="baseline"/>
        <w:rPr>
          <w:b w:val="0"/>
          <w:color w:val="000000"/>
          <w:sz w:val="36"/>
          <w:szCs w:val="36"/>
          <w:shd w:val="clear" w:color="auto" w:fill="FFFFFF"/>
        </w:rPr>
      </w:pPr>
      <w:r w:rsidRPr="00DF1543">
        <w:rPr>
          <w:b w:val="0"/>
          <w:color w:val="0070C0"/>
          <w:sz w:val="32"/>
          <w:szCs w:val="32"/>
          <w:shd w:val="clear" w:color="auto" w:fill="FFFFFF"/>
        </w:rPr>
        <w:t xml:space="preserve">Методический кабинет </w:t>
      </w:r>
      <w:r w:rsidRPr="00DF1543">
        <w:rPr>
          <w:b w:val="0"/>
          <w:color w:val="000000"/>
          <w:sz w:val="32"/>
          <w:szCs w:val="32"/>
          <w:shd w:val="clear" w:color="auto" w:fill="FFFFFF"/>
        </w:rPr>
        <w:t>ДОУ оснащен методической литературой для реализации всех направлений развития детей в соответствии с основной образовательной программой:</w:t>
      </w:r>
      <w:r w:rsidRPr="00DF1543">
        <w:rPr>
          <w:b w:val="0"/>
          <w:color w:val="000000"/>
          <w:sz w:val="32"/>
          <w:szCs w:val="32"/>
        </w:rPr>
        <w:br/>
      </w:r>
      <w:r w:rsidRPr="00DF1543">
        <w:rPr>
          <w:b w:val="0"/>
          <w:color w:val="000000"/>
          <w:sz w:val="32"/>
          <w:szCs w:val="32"/>
        </w:rPr>
        <w:br/>
      </w:r>
      <w:r w:rsidRPr="00DF1543">
        <w:rPr>
          <w:b w:val="0"/>
          <w:color w:val="000000"/>
          <w:sz w:val="32"/>
          <w:szCs w:val="32"/>
          <w:shd w:val="clear" w:color="auto" w:fill="FFFFFF"/>
        </w:rPr>
        <w:t xml:space="preserve">- программно-методическое обеспечение; библиотека методической литературы; учебно-методические комплекты и учебно-наглядные пособия для работы с детьми; картины, </w:t>
      </w:r>
      <w:r w:rsidRPr="00DF1543">
        <w:rPr>
          <w:b w:val="0"/>
          <w:color w:val="000000"/>
          <w:sz w:val="32"/>
          <w:szCs w:val="32"/>
          <w:shd w:val="clear" w:color="auto" w:fill="FFFFFF"/>
        </w:rPr>
        <w:t xml:space="preserve">произведения </w:t>
      </w:r>
      <w:r w:rsidRPr="00DF1543">
        <w:rPr>
          <w:b w:val="0"/>
          <w:color w:val="000000"/>
          <w:sz w:val="32"/>
          <w:szCs w:val="32"/>
          <w:shd w:val="clear" w:color="auto" w:fill="FFFFFF"/>
        </w:rPr>
        <w:t xml:space="preserve"> разных художников, произведения декоративно-прикладного искусства; действующая документация; методические </w:t>
      </w:r>
      <w:r w:rsidRPr="00DF1543">
        <w:rPr>
          <w:b w:val="0"/>
          <w:color w:val="000000"/>
          <w:sz w:val="32"/>
          <w:szCs w:val="32"/>
          <w:shd w:val="clear" w:color="auto" w:fill="FFFFFF"/>
        </w:rPr>
        <w:t>наработки педагогов; шкаф</w:t>
      </w:r>
      <w:r w:rsidRPr="00DF1543">
        <w:rPr>
          <w:b w:val="0"/>
          <w:color w:val="000000"/>
          <w:sz w:val="32"/>
          <w:szCs w:val="32"/>
          <w:shd w:val="clear" w:color="auto" w:fill="FFFFFF"/>
        </w:rPr>
        <w:t>; стол; стулья; аудиокассеты, СД-диски; информационный стенд.</w:t>
      </w:r>
      <w:r w:rsidRPr="00DF1543">
        <w:rPr>
          <w:b w:val="0"/>
          <w:color w:val="000000"/>
          <w:sz w:val="32"/>
          <w:szCs w:val="32"/>
        </w:rPr>
        <w:br/>
      </w:r>
      <w:r w:rsidRPr="00DF1543">
        <w:rPr>
          <w:b w:val="0"/>
          <w:color w:val="000000"/>
          <w:sz w:val="32"/>
          <w:szCs w:val="32"/>
        </w:rPr>
        <w:br/>
      </w:r>
      <w:r w:rsidRPr="00DF1543">
        <w:rPr>
          <w:b w:val="0"/>
          <w:color w:val="000000"/>
          <w:sz w:val="32"/>
          <w:szCs w:val="32"/>
          <w:shd w:val="clear" w:color="auto" w:fill="FFFFFF"/>
        </w:rPr>
        <w:t>В ДОУ имеется в наличии необходимые технические и информационно-коммуникативные средства обучения:</w:t>
      </w:r>
      <w:r w:rsidR="00DF1543">
        <w:rPr>
          <w:b w:val="0"/>
          <w:color w:val="000000"/>
          <w:sz w:val="32"/>
          <w:szCs w:val="32"/>
          <w:shd w:val="clear" w:color="auto" w:fill="FFFFFF"/>
        </w:rPr>
        <w:t xml:space="preserve"> 1</w:t>
      </w:r>
      <w:r w:rsidRPr="00DF1543">
        <w:rPr>
          <w:b w:val="0"/>
          <w:color w:val="000000"/>
          <w:sz w:val="32"/>
          <w:szCs w:val="32"/>
          <w:shd w:val="clear" w:color="auto" w:fill="FFFFFF"/>
        </w:rPr>
        <w:t xml:space="preserve"> компьютер, </w:t>
      </w:r>
      <w:r w:rsidR="00DF1543">
        <w:rPr>
          <w:b w:val="0"/>
          <w:color w:val="000000"/>
          <w:sz w:val="32"/>
          <w:szCs w:val="32"/>
          <w:shd w:val="clear" w:color="auto" w:fill="FFFFFF"/>
        </w:rPr>
        <w:t>2</w:t>
      </w:r>
      <w:r w:rsidRPr="00DF1543">
        <w:rPr>
          <w:b w:val="0"/>
          <w:color w:val="000000"/>
          <w:sz w:val="32"/>
          <w:szCs w:val="32"/>
          <w:shd w:val="clear" w:color="auto" w:fill="FFFFFF"/>
        </w:rPr>
        <w:t xml:space="preserve"> </w:t>
      </w:r>
      <w:r w:rsidRPr="00DF1543">
        <w:rPr>
          <w:b w:val="0"/>
          <w:color w:val="000000"/>
          <w:sz w:val="32"/>
          <w:szCs w:val="32"/>
          <w:shd w:val="clear" w:color="auto" w:fill="FFFFFF"/>
        </w:rPr>
        <w:t>принтер</w:t>
      </w:r>
      <w:r w:rsidRPr="00DF1543">
        <w:rPr>
          <w:b w:val="0"/>
          <w:color w:val="000000"/>
          <w:sz w:val="32"/>
          <w:szCs w:val="32"/>
          <w:shd w:val="clear" w:color="auto" w:fill="FFFFFF"/>
        </w:rPr>
        <w:t>а</w:t>
      </w:r>
      <w:r w:rsidRPr="00DF1543">
        <w:rPr>
          <w:b w:val="0"/>
          <w:color w:val="000000"/>
          <w:sz w:val="32"/>
          <w:szCs w:val="32"/>
          <w:shd w:val="clear" w:color="auto" w:fill="FFFFFF"/>
        </w:rPr>
        <w:t>+сканер, музыкальный центр,  выход в интернет.</w:t>
      </w:r>
      <w:r w:rsidRPr="00DF1543">
        <w:rPr>
          <w:b w:val="0"/>
          <w:color w:val="000000"/>
          <w:sz w:val="36"/>
          <w:szCs w:val="36"/>
        </w:rPr>
        <w:br/>
      </w:r>
      <w:r w:rsidRPr="00DF1543">
        <w:rPr>
          <w:b w:val="0"/>
          <w:color w:val="000000"/>
          <w:sz w:val="36"/>
          <w:szCs w:val="36"/>
        </w:rPr>
        <w:br/>
      </w:r>
      <w:r w:rsidRPr="00DF1543">
        <w:rPr>
          <w:b w:val="0"/>
          <w:color w:val="000000"/>
          <w:sz w:val="36"/>
          <w:szCs w:val="36"/>
          <w:shd w:val="clear" w:color="auto" w:fill="FFFFFF"/>
        </w:rPr>
        <w:t>В ДОУ функционирует:</w:t>
      </w:r>
    </w:p>
    <w:p w:rsidR="00964F75" w:rsidRPr="00DF1543" w:rsidRDefault="00964F75" w:rsidP="00242ABE">
      <w:pPr>
        <w:spacing w:after="0" w:line="240" w:lineRule="auto"/>
        <w:textAlignment w:val="baseline"/>
        <w:rPr>
          <w:b w:val="0"/>
          <w:color w:val="000000"/>
          <w:sz w:val="36"/>
          <w:szCs w:val="36"/>
          <w:shd w:val="clear" w:color="auto" w:fill="FFFFFF"/>
        </w:rPr>
      </w:pPr>
      <w:r w:rsidRPr="00DF1543">
        <w:rPr>
          <w:b w:val="0"/>
          <w:color w:val="000000"/>
          <w:sz w:val="36"/>
          <w:szCs w:val="36"/>
        </w:rPr>
        <w:br/>
      </w:r>
      <w:r w:rsidRPr="00DF1543">
        <w:rPr>
          <w:b w:val="0"/>
          <w:color w:val="000000"/>
          <w:sz w:val="36"/>
          <w:szCs w:val="36"/>
          <w:shd w:val="clear" w:color="auto" w:fill="FFFFFF"/>
        </w:rPr>
        <w:t xml:space="preserve">официальный сайт детского сада: </w:t>
      </w:r>
      <w:hyperlink r:id="rId5" w:history="1">
        <w:r w:rsidR="00BC2C74" w:rsidRPr="00DF1543">
          <w:rPr>
            <w:rStyle w:val="a3"/>
            <w:b w:val="0"/>
            <w:sz w:val="36"/>
            <w:szCs w:val="36"/>
            <w:shd w:val="clear" w:color="auto" w:fill="FFFFFF"/>
          </w:rPr>
          <w:t>https://dag-kasumk.tvoysadik.ru/</w:t>
        </w:r>
      </w:hyperlink>
      <w:r w:rsidRPr="00DF1543">
        <w:rPr>
          <w:b w:val="0"/>
          <w:color w:val="000000"/>
          <w:sz w:val="36"/>
          <w:szCs w:val="36"/>
        </w:rPr>
        <w:br/>
      </w:r>
      <w:r w:rsidRPr="00DF1543">
        <w:rPr>
          <w:b w:val="0"/>
          <w:color w:val="000000"/>
          <w:sz w:val="36"/>
          <w:szCs w:val="36"/>
          <w:shd w:val="clear" w:color="auto" w:fill="FFFFFF"/>
        </w:rPr>
        <w:t xml:space="preserve">электронная почта: </w:t>
      </w:r>
      <w:hyperlink r:id="rId6" w:history="1">
        <w:r w:rsidR="00BC2C74" w:rsidRPr="00DF1543">
          <w:rPr>
            <w:rStyle w:val="a3"/>
            <w:b w:val="0"/>
            <w:sz w:val="36"/>
            <w:szCs w:val="36"/>
            <w:shd w:val="clear" w:color="auto" w:fill="FFFFFF"/>
          </w:rPr>
          <w:t>detskiysad2018@mail.ru</w:t>
        </w:r>
      </w:hyperlink>
    </w:p>
    <w:p w:rsidR="00BC2C74" w:rsidRPr="00DF1543" w:rsidRDefault="00BC2C74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36"/>
          <w:szCs w:val="36"/>
          <w:bdr w:val="none" w:sz="0" w:space="0" w:color="auto" w:frame="1"/>
          <w:lang w:eastAsia="ru-RU"/>
        </w:rPr>
      </w:pPr>
    </w:p>
    <w:p w:rsidR="00242ABE" w:rsidRPr="0079728A" w:rsidRDefault="00242ABE" w:rsidP="00BC2C74">
      <w:pPr>
        <w:spacing w:after="0" w:line="240" w:lineRule="auto"/>
        <w:textAlignment w:val="baseline"/>
        <w:rPr>
          <w:rFonts w:ascii="Times New Roman" w:hAnsi="Times New Roman" w:cs="Times New Roman"/>
        </w:rPr>
      </w:pP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На</w:t>
      </w:r>
      <w:r w:rsidRPr="0079728A">
        <w:rPr>
          <w:rFonts w:ascii="Times New Roman" w:eastAsia="Times New Roman" w:hAnsi="Times New Roman" w:cs="Times New Roman"/>
          <w:bCs/>
          <w:i/>
          <w:iCs/>
          <w:sz w:val="32"/>
          <w:szCs w:val="32"/>
          <w:bdr w:val="none" w:sz="0" w:space="0" w:color="auto" w:frame="1"/>
          <w:lang w:eastAsia="ru-RU"/>
        </w:rPr>
        <w:t> </w:t>
      </w:r>
      <w:r w:rsidRPr="0079728A">
        <w:rPr>
          <w:rFonts w:ascii="Times New Roman" w:eastAsia="Times New Roman" w:hAnsi="Times New Roman" w:cs="Times New Roman"/>
          <w:bCs/>
          <w:i/>
          <w:iCs/>
          <w:color w:val="0080FF"/>
          <w:sz w:val="32"/>
          <w:szCs w:val="32"/>
          <w:bdr w:val="none" w:sz="0" w:space="0" w:color="auto" w:frame="1"/>
          <w:lang w:eastAsia="ru-RU"/>
        </w:rPr>
        <w:t>территории</w:t>
      </w: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 детского сада выделены тематические зоны: спортивная площадка, огород, цветник. У каждой группы есть своя прогулочная площадка</w:t>
      </w:r>
      <w:r w:rsidR="00BC2C74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.</w:t>
      </w: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16"/>
          <w:szCs w:val="16"/>
          <w:lang w:eastAsia="ru-RU"/>
        </w:rPr>
      </w:pPr>
      <w:r w:rsidRPr="0079728A">
        <w:rPr>
          <w:rFonts w:ascii="Times New Roman" w:eastAsia="Times New Roman" w:hAnsi="Times New Roman" w:cs="Times New Roman"/>
          <w:bCs/>
          <w:i/>
          <w:iCs/>
          <w:color w:val="0080FF"/>
          <w:sz w:val="32"/>
          <w:szCs w:val="32"/>
          <w:bdr w:val="none" w:sz="0" w:space="0" w:color="auto" w:frame="1"/>
          <w:lang w:eastAsia="ru-RU"/>
        </w:rPr>
        <w:t xml:space="preserve">Групповые помещения не </w:t>
      </w: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оборудованы современной мебелью. В каждой </w:t>
      </w:r>
      <w:r w:rsidRPr="0079728A">
        <w:rPr>
          <w:rFonts w:ascii="Times New Roman" w:eastAsia="Times New Roman" w:hAnsi="Times New Roman" w:cs="Times New Roman"/>
          <w:b w:val="0"/>
          <w:i/>
          <w:iCs/>
          <w:sz w:val="32"/>
          <w:szCs w:val="32"/>
          <w:bdr w:val="none" w:sz="0" w:space="0" w:color="auto" w:frame="1"/>
          <w:lang w:eastAsia="ru-RU"/>
        </w:rPr>
        <w:t> </w:t>
      </w: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 xml:space="preserve">возрастной группе созданы условия для самостоятельного, активного и целенаправленного действия , но требуется обеспечение материально – технической базой по ФГОС , для выполнения требований всех областей ФГОС : игровой, двигательной, изобразительной, конструктивной, познавательной и т.д. В ДОУ по возможности создаются все условия для охраны и укрепления здоровья детей, для их полноценного физического развития. </w:t>
      </w: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 xml:space="preserve"> </w:t>
      </w: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16"/>
          <w:szCs w:val="16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С целью экологического воспитания в каждой группе есть уголки природы с различными растениями, муляжи овощей, фруктов, грибов, фигурки диких и домашних животных, насекомые, птицы, семена, образцы  неживой и живой природы, картины о природе, о ее богатствах и другие дидактические пособия.</w:t>
      </w: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16"/>
          <w:szCs w:val="16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Каждая группа имеет свой мини-уголок, содержащий дидактические игры, пособия, методическую и художественную литературу, необходимые для организации разных видов деятельности.</w:t>
      </w: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16"/>
          <w:szCs w:val="16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В целях художественно-эстетического развития в группах оборудованы изоуголки, в которых находятся столы,  имеются различные виды бумаги, несколько видов карандашей, пластилин, ножницы, трафареты,  краски, гуашь, восковые и жировые мелки, фломастеры, ножницы,образцы народно-прикладного и декоративного творчества,  природно-бросовый материал для создания коллажей. Детские работы используются для оформления интерьера детского сада.</w:t>
      </w: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16"/>
          <w:szCs w:val="16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По конструированию в группах оборудованы «Конструкторские бюро», где собраны различные виды конструкторов, в зависимости от возрастных возможностей детей: пластмассовые с различными видами соединений, пазлы. Все они различаются по материалам и по видам сборки.</w:t>
      </w: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16"/>
          <w:szCs w:val="16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Для развития игровой деятельности в старшей и средних группах развернуты уголки для сюжетно-ролевых игр: «Семья», «Поликлиника», «Парикмахерская», «Магазин», "Кухня".</w:t>
      </w: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16"/>
          <w:szCs w:val="16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В старших группах созданы уголки: «Салон красоты», «Супермаркет», «Библиотека», «Автомастерская», «Конструкторское бюро» и т.д.</w:t>
      </w: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 Таким образом, в нашем учреждении предметно-развивающая среда частично соответствует интересам детей и требует дополнения.</w:t>
      </w: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</w:pP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</w:pPr>
      <w:r w:rsidRPr="0079728A">
        <w:rPr>
          <w:rFonts w:ascii="Times New Roman" w:eastAsia="Times New Roman" w:hAnsi="Times New Roman" w:cs="Times New Roman"/>
          <w:bCs/>
          <w:i/>
          <w:iCs/>
          <w:color w:val="0080FF"/>
          <w:sz w:val="32"/>
          <w:szCs w:val="32"/>
          <w:bdr w:val="none" w:sz="0" w:space="0" w:color="auto" w:frame="1"/>
          <w:lang w:eastAsia="ru-RU"/>
        </w:rPr>
        <w:t xml:space="preserve">Кабинет заведующего </w:t>
      </w: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оборудован всем необходимым, шкафами для книг, компьютером, компьют</w:t>
      </w:r>
      <w:r w:rsidR="00BC2C74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ерным столом, письменным столом</w:t>
      </w: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, принтером, ксероксом.</w:t>
      </w: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</w:pP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</w:pPr>
      <w:r w:rsidRPr="0079728A">
        <w:rPr>
          <w:rFonts w:ascii="Times New Roman" w:eastAsia="Times New Roman" w:hAnsi="Times New Roman" w:cs="Times New Roman"/>
          <w:bCs/>
          <w:i/>
          <w:iCs/>
          <w:color w:val="0080FF"/>
          <w:sz w:val="32"/>
          <w:szCs w:val="32"/>
          <w:bdr w:val="none" w:sz="0" w:space="0" w:color="auto" w:frame="1"/>
          <w:lang w:eastAsia="ru-RU"/>
        </w:rPr>
        <w:t>Медицинский кабинет. </w:t>
      </w:r>
      <w:r w:rsidRPr="0079728A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>В кабинете имеются: кушетка, шкаф аптечный, медицинский столик со стеклянной крышкой, холодильник, набор прививочного инструмента, средства для оказания медицинской помощи, весы медицинские, ростомер,  динамометр, тонометр, фонендоскоп.</w:t>
      </w: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242ABE" w:rsidRPr="000B3150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16"/>
          <w:szCs w:val="16"/>
          <w:lang w:eastAsia="ru-RU"/>
        </w:rPr>
      </w:pPr>
    </w:p>
    <w:p w:rsidR="00242ABE" w:rsidRPr="0079728A" w:rsidRDefault="00242ABE" w:rsidP="00242ABE">
      <w:pPr>
        <w:shd w:val="clear" w:color="auto" w:fill="FFFFFF"/>
        <w:spacing w:after="0" w:line="240" w:lineRule="auto"/>
        <w:ind w:left="-284" w:firstLine="142"/>
        <w:textAlignment w:val="baseline"/>
        <w:rPr>
          <w:rFonts w:ascii="Times New Roman" w:eastAsia="Times New Roman" w:hAnsi="Times New Roman" w:cs="Times New Roman"/>
          <w:b w:val="0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bCs/>
          <w:i/>
          <w:iCs/>
          <w:color w:val="548DD4"/>
          <w:sz w:val="32"/>
          <w:szCs w:val="32"/>
          <w:bdr w:val="none" w:sz="0" w:space="0" w:color="auto" w:frame="1"/>
          <w:lang w:eastAsia="ru-RU"/>
        </w:rPr>
        <w:t xml:space="preserve"> </w:t>
      </w:r>
      <w:r w:rsidRPr="000B3150">
        <w:rPr>
          <w:rFonts w:ascii="Arial" w:eastAsia="Times New Roman" w:hAnsi="Arial" w:cs="Arial"/>
          <w:bCs/>
          <w:i/>
          <w:iCs/>
          <w:color w:val="548DD4"/>
          <w:sz w:val="32"/>
          <w:szCs w:val="32"/>
          <w:bdr w:val="none" w:sz="0" w:space="0" w:color="auto" w:frame="1"/>
          <w:lang w:eastAsia="ru-RU"/>
        </w:rPr>
        <w:t>Пищебло</w:t>
      </w:r>
      <w:r w:rsidRPr="000B3150">
        <w:rPr>
          <w:rFonts w:ascii="Arial" w:eastAsia="Times New Roman" w:hAnsi="Arial" w:cs="Arial"/>
          <w:b w:val="0"/>
          <w:i/>
          <w:iCs/>
          <w:color w:val="548DD4"/>
          <w:sz w:val="32"/>
          <w:szCs w:val="32"/>
          <w:bdr w:val="none" w:sz="0" w:space="0" w:color="auto" w:frame="1"/>
          <w:lang w:eastAsia="ru-RU"/>
        </w:rPr>
        <w:t>к  </w:t>
      </w:r>
      <w:r w:rsidRPr="0079728A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>по набору соответствует требованиям СанПиН.   Технологическим и холодильным оборудованием оснащен. Кухонной посудой и инвентарем обеспечен. Имеется отдельное кладовое помещение для сыпучих продуктов и овощей. Раздельное хранение готовой продукции соблюдается. Санитарно - техническое состояние пищеблока хорошее, ремонтные работы проводятся своевременно.</w:t>
      </w:r>
    </w:p>
    <w:p w:rsidR="00242ABE" w:rsidRPr="000B3150" w:rsidRDefault="00242ABE" w:rsidP="00242ABE">
      <w:pPr>
        <w:shd w:val="clear" w:color="auto" w:fill="FFFFFF"/>
        <w:spacing w:after="0" w:line="240" w:lineRule="auto"/>
        <w:ind w:left="-709"/>
        <w:textAlignment w:val="baseline"/>
        <w:rPr>
          <w:rFonts w:ascii="Arial" w:eastAsia="Times New Roman" w:hAnsi="Arial" w:cs="Arial"/>
          <w:b w:val="0"/>
          <w:color w:val="000000"/>
          <w:sz w:val="16"/>
          <w:szCs w:val="16"/>
          <w:lang w:eastAsia="ru-RU"/>
        </w:rPr>
      </w:pPr>
      <w:r w:rsidRPr="000B3150">
        <w:rPr>
          <w:rFonts w:ascii="Arial" w:eastAsia="Times New Roman" w:hAnsi="Arial" w:cs="Arial"/>
          <w:b w:val="0"/>
          <w:color w:val="000000"/>
          <w:sz w:val="32"/>
          <w:szCs w:val="32"/>
          <w:bdr w:val="none" w:sz="0" w:space="0" w:color="auto" w:frame="1"/>
          <w:lang w:eastAsia="ru-RU"/>
        </w:rPr>
        <w:t> </w:t>
      </w:r>
    </w:p>
    <w:p w:rsidR="00242ABE" w:rsidRPr="0079728A" w:rsidRDefault="00242ABE" w:rsidP="00242ABE">
      <w:pPr>
        <w:shd w:val="clear" w:color="auto" w:fill="FFFFFF"/>
        <w:spacing w:after="0" w:line="240" w:lineRule="auto"/>
        <w:ind w:left="-284" w:hanging="283"/>
        <w:textAlignment w:val="baseline"/>
        <w:rPr>
          <w:rFonts w:ascii="Times New Roman" w:eastAsia="Times New Roman" w:hAnsi="Times New Roman" w:cs="Times New Roman"/>
          <w:b w:val="0"/>
          <w:color w:val="000000"/>
          <w:sz w:val="16"/>
          <w:szCs w:val="16"/>
          <w:lang w:eastAsia="ru-RU"/>
        </w:rPr>
      </w:pPr>
      <w:r w:rsidRPr="000B3150">
        <w:rPr>
          <w:rFonts w:ascii="Arial" w:eastAsia="Times New Roman" w:hAnsi="Arial" w:cs="Arial"/>
          <w:b w:val="0"/>
          <w:i/>
          <w:iCs/>
          <w:color w:val="548DD4"/>
          <w:sz w:val="32"/>
          <w:szCs w:val="32"/>
          <w:bdr w:val="none" w:sz="0" w:space="0" w:color="auto" w:frame="1"/>
          <w:lang w:eastAsia="ru-RU"/>
        </w:rPr>
        <w:t>     </w:t>
      </w:r>
      <w:r w:rsidR="00DF1543">
        <w:rPr>
          <w:rFonts w:ascii="Arial" w:eastAsia="Times New Roman" w:hAnsi="Arial" w:cs="Arial"/>
          <w:bCs/>
          <w:i/>
          <w:iCs/>
          <w:color w:val="548DD4"/>
          <w:sz w:val="32"/>
          <w:szCs w:val="32"/>
          <w:bdr w:val="none" w:sz="0" w:space="0" w:color="auto" w:frame="1"/>
          <w:lang w:eastAsia="ru-RU"/>
        </w:rPr>
        <w:t>Прачечная</w:t>
      </w:r>
      <w:r w:rsidRPr="000B3150">
        <w:rPr>
          <w:rFonts w:ascii="Arial" w:eastAsia="Times New Roman" w:hAnsi="Arial" w:cs="Arial"/>
          <w:bCs/>
          <w:i/>
          <w:iCs/>
          <w:color w:val="548DD4"/>
          <w:sz w:val="32"/>
          <w:szCs w:val="32"/>
          <w:bdr w:val="none" w:sz="0" w:space="0" w:color="auto" w:frame="1"/>
          <w:lang w:eastAsia="ru-RU"/>
        </w:rPr>
        <w:t> </w:t>
      </w:r>
      <w:r w:rsidR="00DF15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>имеет 3 автоматические стиральные</w:t>
      </w:r>
      <w:r w:rsidRPr="0079728A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 xml:space="preserve"> ма</w:t>
      </w:r>
      <w:r w:rsidR="00DF15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>шины, 2 бойлера</w:t>
      </w:r>
      <w:r w:rsidRPr="0079728A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>.</w:t>
      </w:r>
    </w:p>
    <w:p w:rsidR="00242ABE" w:rsidRPr="000B3150" w:rsidRDefault="00242ABE" w:rsidP="00242ABE">
      <w:pPr>
        <w:shd w:val="clear" w:color="auto" w:fill="FFFFFF"/>
        <w:spacing w:after="0" w:line="240" w:lineRule="auto"/>
        <w:ind w:left="-709"/>
        <w:textAlignment w:val="baseline"/>
        <w:rPr>
          <w:rFonts w:ascii="Arial" w:eastAsia="Times New Roman" w:hAnsi="Arial" w:cs="Arial"/>
          <w:b w:val="0"/>
          <w:color w:val="000000"/>
          <w:sz w:val="16"/>
          <w:szCs w:val="16"/>
          <w:lang w:eastAsia="ru-RU"/>
        </w:rPr>
      </w:pPr>
      <w:r w:rsidRPr="000B3150">
        <w:rPr>
          <w:rFonts w:ascii="Arial" w:eastAsia="Times New Roman" w:hAnsi="Arial" w:cs="Arial"/>
          <w:bCs/>
          <w:i/>
          <w:iCs/>
          <w:color w:val="548DD4"/>
          <w:sz w:val="32"/>
          <w:szCs w:val="32"/>
          <w:bdr w:val="none" w:sz="0" w:space="0" w:color="auto" w:frame="1"/>
          <w:lang w:eastAsia="ru-RU"/>
        </w:rPr>
        <w:t> </w:t>
      </w:r>
    </w:p>
    <w:p w:rsidR="00242ABE" w:rsidRPr="0079728A" w:rsidRDefault="00242ABE" w:rsidP="00242A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color w:val="000000"/>
          <w:sz w:val="16"/>
          <w:szCs w:val="16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>ДОУ обеспечено современной информационной базой: имеется выход в Интернет, электронная почта. Состояние материально-технической базы МКДО</w:t>
      </w:r>
      <w:r w:rsidR="00DF15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>У "Касумкентский детский сад № 2</w:t>
      </w:r>
      <w:r w:rsidRPr="0079728A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>» соответствует педагогическим требованиям ,но требуется обогащение развивающей среды по ФГОС.</w:t>
      </w:r>
    </w:p>
    <w:p w:rsidR="00242ABE" w:rsidRPr="0079728A" w:rsidRDefault="00242ABE" w:rsidP="00242ABE">
      <w:pPr>
        <w:rPr>
          <w:rFonts w:ascii="Times New Roman" w:hAnsi="Times New Roman" w:cs="Times New Roman"/>
        </w:rPr>
      </w:pPr>
    </w:p>
    <w:sectPr w:rsidR="00242ABE" w:rsidRPr="0079728A" w:rsidSect="00242ABE">
      <w:pgSz w:w="11906" w:h="16838"/>
      <w:pgMar w:top="1134" w:right="539" w:bottom="1134" w:left="851" w:header="709" w:footer="709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ABE"/>
    <w:rsid w:val="00005D37"/>
    <w:rsid w:val="0004095C"/>
    <w:rsid w:val="00242ABE"/>
    <w:rsid w:val="00370FD0"/>
    <w:rsid w:val="0079728A"/>
    <w:rsid w:val="00964F75"/>
    <w:rsid w:val="00BC2C74"/>
    <w:rsid w:val="00DF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b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2C7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b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2C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etskiysad2018@mail.ru" TargetMode="External"/><Relationship Id="rId5" Type="http://schemas.openxmlformats.org/officeDocument/2006/relationships/hyperlink" Target="https://dag-kasumk.tvoysadi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11111111</cp:lastModifiedBy>
  <cp:revision>6</cp:revision>
  <dcterms:created xsi:type="dcterms:W3CDTF">2017-11-21T05:23:00Z</dcterms:created>
  <dcterms:modified xsi:type="dcterms:W3CDTF">2017-11-22T07:33:00Z</dcterms:modified>
</cp:coreProperties>
</file>