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8DF" w:rsidRPr="007058DF" w:rsidRDefault="007058DF" w:rsidP="007058DF">
      <w:pPr>
        <w:shd w:val="clear" w:color="auto" w:fill="FFFFFF"/>
        <w:spacing w:before="120" w:after="240" w:line="390" w:lineRule="atLeast"/>
        <w:textAlignment w:val="baseline"/>
        <w:outlineLvl w:val="0"/>
        <w:rPr>
          <w:rFonts w:ascii="Georgia" w:eastAsia="Times New Roman" w:hAnsi="Georgia" w:cs="Times New Roman"/>
          <w:caps/>
          <w:color w:val="7F4766"/>
          <w:kern w:val="36"/>
          <w:sz w:val="27"/>
          <w:szCs w:val="27"/>
          <w:lang w:eastAsia="ru-RU"/>
        </w:rPr>
      </w:pPr>
      <w:r w:rsidRPr="007058DF">
        <w:rPr>
          <w:rFonts w:ascii="Georgia" w:eastAsia="Times New Roman" w:hAnsi="Georgia" w:cs="Times New Roman"/>
          <w:caps/>
          <w:color w:val="7F4766"/>
          <w:kern w:val="36"/>
          <w:sz w:val="27"/>
          <w:szCs w:val="27"/>
          <w:lang w:eastAsia="ru-RU"/>
        </w:rPr>
        <w:t>ПРАВИЛА</w:t>
      </w:r>
      <w:r w:rsidR="00DA6A47">
        <w:rPr>
          <w:rFonts w:ascii="Georgia" w:eastAsia="Times New Roman" w:hAnsi="Georgia" w:cs="Times New Roman"/>
          <w:caps/>
          <w:color w:val="7F4766"/>
          <w:kern w:val="36"/>
          <w:sz w:val="27"/>
          <w:szCs w:val="27"/>
          <w:lang w:eastAsia="ru-RU"/>
        </w:rPr>
        <w:t xml:space="preserve"> </w:t>
      </w:r>
      <w:r w:rsidRPr="007058DF">
        <w:rPr>
          <w:rFonts w:ascii="Georgia" w:eastAsia="Times New Roman" w:hAnsi="Georgia" w:cs="Times New Roman"/>
          <w:caps/>
          <w:color w:val="7F4766"/>
          <w:kern w:val="36"/>
          <w:sz w:val="27"/>
          <w:szCs w:val="27"/>
          <w:lang w:eastAsia="ru-RU"/>
        </w:rPr>
        <w:t xml:space="preserve"> ВНУТРЕННЕГО ТРУДОВОГО РАСПОРЯДКА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w:t>
      </w:r>
    </w:p>
    <w:p w:rsidR="007058DF" w:rsidRPr="00DA6A47" w:rsidRDefault="007058DF" w:rsidP="007058DF">
      <w:pPr>
        <w:spacing w:after="0" w:line="240" w:lineRule="auto"/>
        <w:textAlignment w:val="baseline"/>
        <w:rPr>
          <w:rFonts w:ascii="Helvetica" w:eastAsia="Times New Roman" w:hAnsi="Helvetica" w:cs="Helvetica"/>
          <w:color w:val="373737"/>
          <w:sz w:val="24"/>
          <w:szCs w:val="24"/>
          <w:lang w:eastAsia="ru-RU"/>
        </w:rPr>
      </w:pPr>
      <w:r w:rsidRPr="007058DF">
        <w:rPr>
          <w:rFonts w:ascii="Helvetica" w:eastAsia="Times New Roman" w:hAnsi="Helvetica" w:cs="Helvetica"/>
          <w:color w:val="373737"/>
          <w:sz w:val="20"/>
          <w:szCs w:val="20"/>
          <w:lang w:eastAsia="ru-RU"/>
        </w:rPr>
        <w:t> </w:t>
      </w:r>
      <w:r w:rsidRPr="00DA6A47">
        <w:rPr>
          <w:rFonts w:ascii="Helvetica" w:eastAsia="Times New Roman" w:hAnsi="Helvetica" w:cs="Helvetica"/>
          <w:b/>
          <w:bCs/>
          <w:color w:val="373737"/>
          <w:sz w:val="24"/>
          <w:szCs w:val="24"/>
          <w:bdr w:val="none" w:sz="0" w:space="0" w:color="auto" w:frame="1"/>
          <w:lang w:eastAsia="ru-RU"/>
        </w:rPr>
        <w:t>Утверждаю</w:t>
      </w:r>
    </w:p>
    <w:p w:rsidR="00DA6A47" w:rsidRPr="00DA6A47" w:rsidRDefault="00DA6A47" w:rsidP="00DA6A47">
      <w:pPr>
        <w:pStyle w:val="a3"/>
        <w:rPr>
          <w:sz w:val="26"/>
          <w:szCs w:val="26"/>
          <w:lang w:eastAsia="ru-RU"/>
        </w:rPr>
      </w:pPr>
      <w:r w:rsidRPr="00DA6A47">
        <w:rPr>
          <w:sz w:val="26"/>
          <w:szCs w:val="26"/>
          <w:lang w:eastAsia="ru-RU"/>
        </w:rPr>
        <w:t>Заведующий</w:t>
      </w:r>
    </w:p>
    <w:p w:rsidR="007058DF" w:rsidRPr="00DA6A47" w:rsidRDefault="00DA6A47" w:rsidP="00DA6A47">
      <w:pPr>
        <w:pStyle w:val="a3"/>
        <w:rPr>
          <w:sz w:val="26"/>
          <w:szCs w:val="26"/>
          <w:lang w:eastAsia="ru-RU"/>
        </w:rPr>
      </w:pPr>
      <w:r w:rsidRPr="00DA6A47">
        <w:rPr>
          <w:sz w:val="26"/>
          <w:szCs w:val="26"/>
          <w:lang w:eastAsia="ru-RU"/>
        </w:rPr>
        <w:t xml:space="preserve"> МКДОУ</w:t>
      </w:r>
      <w:proofErr w:type="gramStart"/>
      <w:r w:rsidR="007058DF" w:rsidRPr="00DA6A47">
        <w:rPr>
          <w:sz w:val="26"/>
          <w:szCs w:val="26"/>
          <w:lang w:eastAsia="ru-RU"/>
        </w:rPr>
        <w:t>«</w:t>
      </w:r>
      <w:proofErr w:type="spellStart"/>
      <w:r w:rsidRPr="00DA6A47">
        <w:rPr>
          <w:sz w:val="26"/>
          <w:szCs w:val="26"/>
          <w:lang w:eastAsia="ru-RU"/>
        </w:rPr>
        <w:t>К</w:t>
      </w:r>
      <w:proofErr w:type="gramEnd"/>
      <w:r w:rsidRPr="00DA6A47">
        <w:rPr>
          <w:sz w:val="26"/>
          <w:szCs w:val="26"/>
          <w:lang w:eastAsia="ru-RU"/>
        </w:rPr>
        <w:t>асумкентский</w:t>
      </w:r>
      <w:proofErr w:type="spellEnd"/>
      <w:r w:rsidRPr="00DA6A47">
        <w:rPr>
          <w:sz w:val="26"/>
          <w:szCs w:val="26"/>
          <w:lang w:eastAsia="ru-RU"/>
        </w:rPr>
        <w:t xml:space="preserve"> детский сад №2</w:t>
      </w:r>
      <w:r w:rsidR="007058DF" w:rsidRPr="00DA6A47">
        <w:rPr>
          <w:sz w:val="26"/>
          <w:szCs w:val="26"/>
          <w:lang w:eastAsia="ru-RU"/>
        </w:rPr>
        <w:t>»</w:t>
      </w:r>
    </w:p>
    <w:p w:rsidR="007058DF" w:rsidRPr="00DA6A47" w:rsidRDefault="002B4BA3" w:rsidP="00DA6A47">
      <w:pPr>
        <w:pStyle w:val="a3"/>
        <w:rPr>
          <w:sz w:val="26"/>
          <w:szCs w:val="26"/>
          <w:lang w:eastAsia="ru-RU"/>
        </w:rPr>
      </w:pPr>
      <w:proofErr w:type="spellStart"/>
      <w:r w:rsidRPr="00DA6A47">
        <w:rPr>
          <w:sz w:val="26"/>
          <w:szCs w:val="26"/>
          <w:lang w:eastAsia="ru-RU"/>
        </w:rPr>
        <w:t>___________</w:t>
      </w:r>
      <w:r w:rsidR="00DA6A47" w:rsidRPr="00DA6A47">
        <w:rPr>
          <w:sz w:val="26"/>
          <w:szCs w:val="26"/>
          <w:lang w:eastAsia="ru-RU"/>
        </w:rPr>
        <w:t>Сейдалиева</w:t>
      </w:r>
      <w:proofErr w:type="spellEnd"/>
      <w:r w:rsidR="00DA6A47" w:rsidRPr="00DA6A47">
        <w:rPr>
          <w:sz w:val="26"/>
          <w:szCs w:val="26"/>
          <w:lang w:eastAsia="ru-RU"/>
        </w:rPr>
        <w:t xml:space="preserve"> С.Н.</w:t>
      </w:r>
    </w:p>
    <w:p w:rsidR="007058DF" w:rsidRPr="00DA6A47" w:rsidRDefault="002B4BA3" w:rsidP="00DA6A47">
      <w:pPr>
        <w:pStyle w:val="a3"/>
        <w:rPr>
          <w:sz w:val="26"/>
          <w:szCs w:val="26"/>
          <w:lang w:eastAsia="ru-RU"/>
        </w:rPr>
      </w:pPr>
      <w:r w:rsidRPr="00DA6A47">
        <w:rPr>
          <w:sz w:val="26"/>
          <w:szCs w:val="26"/>
          <w:lang w:eastAsia="ru-RU"/>
        </w:rPr>
        <w:t> «_</w:t>
      </w:r>
      <w:r w:rsidR="007058DF" w:rsidRPr="00DA6A47">
        <w:rPr>
          <w:sz w:val="26"/>
          <w:szCs w:val="26"/>
          <w:lang w:eastAsia="ru-RU"/>
        </w:rPr>
        <w:t>_</w:t>
      </w:r>
      <w:r w:rsidR="00DA6A47" w:rsidRPr="00DA6A47">
        <w:rPr>
          <w:sz w:val="26"/>
          <w:szCs w:val="26"/>
          <w:lang w:eastAsia="ru-RU"/>
        </w:rPr>
        <w:t>28_»  августа___20</w:t>
      </w:r>
      <w:r w:rsidRPr="00DA6A47">
        <w:rPr>
          <w:sz w:val="26"/>
          <w:szCs w:val="26"/>
          <w:lang w:eastAsia="ru-RU"/>
        </w:rPr>
        <w:t>18</w:t>
      </w:r>
      <w:r w:rsidR="007058DF" w:rsidRPr="00DA6A47">
        <w:rPr>
          <w:sz w:val="26"/>
          <w:szCs w:val="26"/>
          <w:lang w:eastAsia="ru-RU"/>
        </w:rPr>
        <w:t>_г.</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w:t>
      </w:r>
    </w:p>
    <w:p w:rsidR="007058DF" w:rsidRPr="00DA6A47" w:rsidRDefault="007058DF" w:rsidP="00DA6A47">
      <w:pPr>
        <w:spacing w:after="0" w:line="240" w:lineRule="auto"/>
        <w:jc w:val="center"/>
        <w:textAlignment w:val="baseline"/>
        <w:rPr>
          <w:rFonts w:ascii="Helvetica" w:eastAsia="Times New Roman" w:hAnsi="Helvetica" w:cs="Helvetica"/>
          <w:color w:val="373737"/>
          <w:sz w:val="28"/>
          <w:szCs w:val="28"/>
          <w:lang w:eastAsia="ru-RU"/>
        </w:rPr>
      </w:pPr>
      <w:r w:rsidRPr="00DA6A47">
        <w:rPr>
          <w:rFonts w:ascii="Helvetica" w:eastAsia="Times New Roman" w:hAnsi="Helvetica" w:cs="Helvetica"/>
          <w:b/>
          <w:bCs/>
          <w:color w:val="373737"/>
          <w:sz w:val="28"/>
          <w:szCs w:val="28"/>
          <w:bdr w:val="none" w:sz="0" w:space="0" w:color="auto" w:frame="1"/>
          <w:lang w:eastAsia="ru-RU"/>
        </w:rPr>
        <w:t>Правила внутреннего трудового распорядка дошкольного образовательного учреждения</w:t>
      </w:r>
    </w:p>
    <w:p w:rsidR="007058DF" w:rsidRPr="00DA6A47" w:rsidRDefault="007058DF" w:rsidP="00DA6A47">
      <w:pPr>
        <w:spacing w:after="240" w:line="240" w:lineRule="auto"/>
        <w:jc w:val="center"/>
        <w:textAlignment w:val="baseline"/>
        <w:rPr>
          <w:rFonts w:ascii="Helvetica" w:eastAsia="Times New Roman" w:hAnsi="Helvetica" w:cs="Helvetica"/>
          <w:color w:val="373737"/>
          <w:sz w:val="28"/>
          <w:szCs w:val="28"/>
          <w:lang w:eastAsia="ru-RU"/>
        </w:rPr>
      </w:pPr>
      <w:proofErr w:type="gramStart"/>
      <w:r w:rsidRPr="00DA6A47">
        <w:rPr>
          <w:rFonts w:ascii="Helvetica" w:eastAsia="Times New Roman" w:hAnsi="Helvetica" w:cs="Helvetica"/>
          <w:color w:val="373737"/>
          <w:sz w:val="28"/>
          <w:szCs w:val="28"/>
          <w:lang w:eastAsia="ru-RU"/>
        </w:rPr>
        <w:t>Приняты</w:t>
      </w:r>
      <w:proofErr w:type="gramEnd"/>
      <w:r w:rsidRPr="00DA6A47">
        <w:rPr>
          <w:rFonts w:ascii="Helvetica" w:eastAsia="Times New Roman" w:hAnsi="Helvetica" w:cs="Helvetica"/>
          <w:color w:val="373737"/>
          <w:sz w:val="28"/>
          <w:szCs w:val="28"/>
          <w:lang w:eastAsia="ru-RU"/>
        </w:rPr>
        <w:t xml:space="preserve"> собранием трудового коллектива</w:t>
      </w:r>
    </w:p>
    <w:p w:rsidR="007058DF" w:rsidRPr="007058DF" w:rsidRDefault="002B4BA3" w:rsidP="007058DF">
      <w:pPr>
        <w:spacing w:after="240" w:line="240" w:lineRule="auto"/>
        <w:textAlignment w:val="baseline"/>
        <w:rPr>
          <w:rFonts w:ascii="Helvetica" w:eastAsia="Times New Roman" w:hAnsi="Helvetica" w:cs="Helvetica"/>
          <w:color w:val="373737"/>
          <w:sz w:val="20"/>
          <w:szCs w:val="20"/>
          <w:lang w:eastAsia="ru-RU"/>
        </w:rPr>
      </w:pPr>
      <w:r w:rsidRPr="00DA6A47">
        <w:rPr>
          <w:rFonts w:ascii="Helvetica" w:eastAsia="Times New Roman" w:hAnsi="Helvetica" w:cs="Helvetica"/>
          <w:color w:val="373737"/>
          <w:sz w:val="28"/>
          <w:szCs w:val="28"/>
          <w:lang w:eastAsia="ru-RU"/>
        </w:rPr>
        <w:t>«28» августа 2018</w:t>
      </w:r>
      <w:bookmarkStart w:id="0" w:name="_GoBack"/>
      <w:bookmarkEnd w:id="0"/>
      <w:r w:rsidR="007058DF" w:rsidRPr="00DA6A47">
        <w:rPr>
          <w:rFonts w:ascii="Helvetica" w:eastAsia="Times New Roman" w:hAnsi="Helvetica" w:cs="Helvetica"/>
          <w:color w:val="373737"/>
          <w:sz w:val="28"/>
          <w:szCs w:val="28"/>
          <w:lang w:eastAsia="ru-RU"/>
        </w:rPr>
        <w:t>г.</w:t>
      </w:r>
      <w:r w:rsidR="00DA6A47">
        <w:rPr>
          <w:rFonts w:ascii="Helvetica" w:eastAsia="Times New Roman" w:hAnsi="Helvetica" w:cs="Helvetica"/>
          <w:color w:val="373737"/>
          <w:sz w:val="28"/>
          <w:szCs w:val="28"/>
          <w:lang w:eastAsia="ru-RU"/>
        </w:rPr>
        <w:t xml:space="preserve">  </w:t>
      </w:r>
      <w:r w:rsidR="00DA6A47" w:rsidRPr="00DA6A47">
        <w:rPr>
          <w:rFonts w:ascii="Helvetica" w:eastAsia="Times New Roman" w:hAnsi="Helvetica" w:cs="Helvetica"/>
          <w:color w:val="373737"/>
          <w:sz w:val="28"/>
          <w:szCs w:val="28"/>
          <w:lang w:eastAsia="ru-RU"/>
        </w:rPr>
        <w:t>Протокол № 4</w:t>
      </w:r>
      <w:r w:rsidR="007058DF" w:rsidRPr="007058DF">
        <w:rPr>
          <w:rFonts w:ascii="Helvetica" w:eastAsia="Times New Roman" w:hAnsi="Helvetica" w:cs="Helvetica"/>
          <w:color w:val="373737"/>
          <w:sz w:val="20"/>
          <w:szCs w:val="20"/>
          <w:lang w:eastAsia="ru-RU"/>
        </w:rPr>
        <w:t> </w:t>
      </w:r>
    </w:p>
    <w:p w:rsidR="007058DF" w:rsidRPr="00DA6A47" w:rsidRDefault="007058DF" w:rsidP="007058DF">
      <w:pPr>
        <w:spacing w:after="0" w:line="240" w:lineRule="auto"/>
        <w:textAlignment w:val="baseline"/>
        <w:rPr>
          <w:rFonts w:ascii="Helvetica" w:eastAsia="Times New Roman" w:hAnsi="Helvetica" w:cs="Helvetica"/>
          <w:color w:val="373737"/>
          <w:sz w:val="28"/>
          <w:szCs w:val="28"/>
          <w:lang w:eastAsia="ru-RU"/>
        </w:rPr>
      </w:pPr>
      <w:r w:rsidRPr="00DA6A47">
        <w:rPr>
          <w:rFonts w:ascii="Helvetica" w:eastAsia="Times New Roman" w:hAnsi="Helvetica" w:cs="Helvetica"/>
          <w:b/>
          <w:bCs/>
          <w:color w:val="373737"/>
          <w:sz w:val="28"/>
          <w:szCs w:val="28"/>
          <w:bdr w:val="none" w:sz="0" w:space="0" w:color="auto" w:frame="1"/>
          <w:lang w:eastAsia="ru-RU"/>
        </w:rPr>
        <w:t>1. Общие положения</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1.1. В соответствии с Конституцией Российской Федерации каждый имеет право на труд, который свободно выбирает или на который свободно соглашается, право распоряжаться своими способностями к труду, выбирать профессию и род занятий, а также право на защиту от безработицы.</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1.2. Трудовые отношения работников учреждения регулируются Трудовым кодексом Российской Федерации.</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1.3. Работники обязаны работать честно и добросовестно, блюсти дисциплину труда, своевременно и точно исполнять распоряжения администрации, повышать профессионализм, квалификацию, продуктивность педагогического и управленческого труда, улучшать качество образования, развивать творческую инициативу, соблюдать требования по охране труда, технике безопасности и производственной санитарии, бережно относиться к имуществу детского сада (ТК РФ, ст.21).</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1.4. Настоящие Правила внутреннего трудового распорядка, конкретизируя ст.ст. 21, 22 ТК РФ, устанавливают взаимные правила и обязанности работодателя и работников, ответственность за их соблюдение и исполнение.</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1.5. Вопросы, связанные с установлением Правил внутреннего трудового распорядка, решаются администрацией детского сада совместно или по согласованию с профсоюзным комитетом, представляющим интересы работников.</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1.6. Правила внутреннего трудового распорядка детского сада утверждаются заведующей ДОУ и согласовываются с председателем профсоюзного комитета.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lastRenderedPageBreak/>
        <w:t>1.7. Индивидуальные обязанности работников предусматриваются в заключаемых с ними трудовых договорах (контрактах).</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1.8. Те</w:t>
      </w:r>
      <w:proofErr w:type="gramStart"/>
      <w:r w:rsidRPr="00DA6A47">
        <w:rPr>
          <w:rFonts w:ascii="Helvetica" w:eastAsia="Times New Roman" w:hAnsi="Helvetica" w:cs="Helvetica"/>
          <w:color w:val="373737"/>
          <w:sz w:val="26"/>
          <w:szCs w:val="26"/>
          <w:lang w:eastAsia="ru-RU"/>
        </w:rPr>
        <w:t>кст Пр</w:t>
      </w:r>
      <w:proofErr w:type="gramEnd"/>
      <w:r w:rsidRPr="00DA6A47">
        <w:rPr>
          <w:rFonts w:ascii="Helvetica" w:eastAsia="Times New Roman" w:hAnsi="Helvetica" w:cs="Helvetica"/>
          <w:color w:val="373737"/>
          <w:sz w:val="26"/>
          <w:szCs w:val="26"/>
          <w:lang w:eastAsia="ru-RU"/>
        </w:rPr>
        <w:t>авил внутреннего трудового распорядка вывешивается в образовательном учреждении на видном месте.</w:t>
      </w:r>
    </w:p>
    <w:p w:rsidR="007058DF" w:rsidRPr="00DA6A47" w:rsidRDefault="007058DF" w:rsidP="00DA6A47">
      <w:pPr>
        <w:spacing w:after="0" w:line="240" w:lineRule="auto"/>
        <w:jc w:val="center"/>
        <w:textAlignment w:val="baseline"/>
        <w:rPr>
          <w:rFonts w:ascii="Helvetica" w:eastAsia="Times New Roman" w:hAnsi="Helvetica" w:cs="Helvetica"/>
          <w:color w:val="373737"/>
          <w:sz w:val="28"/>
          <w:szCs w:val="28"/>
          <w:lang w:eastAsia="ru-RU"/>
        </w:rPr>
      </w:pPr>
      <w:r w:rsidRPr="00DA6A47">
        <w:rPr>
          <w:rFonts w:ascii="Helvetica" w:eastAsia="Times New Roman" w:hAnsi="Helvetica" w:cs="Helvetica"/>
          <w:b/>
          <w:bCs/>
          <w:color w:val="373737"/>
          <w:sz w:val="28"/>
          <w:szCs w:val="28"/>
          <w:bdr w:val="none" w:sz="0" w:space="0" w:color="auto" w:frame="1"/>
          <w:lang w:eastAsia="ru-RU"/>
        </w:rPr>
        <w:t>2. Основные права и обязанности администрации ДОУ</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xml:space="preserve">2.1. Администрация детского сада имеет право </w:t>
      </w:r>
      <w:proofErr w:type="gramStart"/>
      <w:r w:rsidRPr="00DA6A47">
        <w:rPr>
          <w:rFonts w:ascii="Helvetica" w:eastAsia="Times New Roman" w:hAnsi="Helvetica" w:cs="Helvetica"/>
          <w:color w:val="373737"/>
          <w:sz w:val="26"/>
          <w:szCs w:val="26"/>
          <w:lang w:eastAsia="ru-RU"/>
        </w:rPr>
        <w:t>на</w:t>
      </w:r>
      <w:proofErr w:type="gramEnd"/>
      <w:r w:rsidRPr="00DA6A47">
        <w:rPr>
          <w:rFonts w:ascii="Helvetica" w:eastAsia="Times New Roman" w:hAnsi="Helvetica" w:cs="Helvetica"/>
          <w:color w:val="373737"/>
          <w:sz w:val="26"/>
          <w:szCs w:val="26"/>
          <w:lang w:eastAsia="ru-RU"/>
        </w:rPr>
        <w:t>:</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управление ДОУ и персоналом и принятие решений в пределах полномочий, установленных Уставом образовательного учреждения;</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заключение и расторжение трудовых договоров с работниками;</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создание совместно с другими руководителями объединений для защиты своих интересов и на вступление в такие объединения;</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организацию условий труда работников, определяемых на основании Устава ДОУ;</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поощрение работников и применение к ним дисциплинарных мер.</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2.2. Администрация ДОУ обязана: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xml:space="preserve">− соблюдать законы Российской Федерации и иные нормативные акты о труде, договоры о труде, обеспечивать работникам производственные и </w:t>
      </w:r>
      <w:proofErr w:type="spellStart"/>
      <w:r w:rsidRPr="00DA6A47">
        <w:rPr>
          <w:rFonts w:ascii="Helvetica" w:eastAsia="Times New Roman" w:hAnsi="Helvetica" w:cs="Helvetica"/>
          <w:color w:val="373737"/>
          <w:sz w:val="26"/>
          <w:szCs w:val="26"/>
          <w:lang w:eastAsia="ru-RU"/>
        </w:rPr>
        <w:t>социально</w:t>
      </w:r>
      <w:r w:rsidRPr="00DA6A47">
        <w:rPr>
          <w:rFonts w:ascii="Helvetica" w:eastAsia="Times New Roman" w:hAnsi="Helvetica" w:cs="Helvetica"/>
          <w:color w:val="373737"/>
          <w:sz w:val="26"/>
          <w:szCs w:val="26"/>
          <w:lang w:eastAsia="ru-RU"/>
        </w:rPr>
        <w:softHyphen/>
        <w:t>бытовые</w:t>
      </w:r>
      <w:proofErr w:type="spellEnd"/>
      <w:r w:rsidRPr="00DA6A47">
        <w:rPr>
          <w:rFonts w:ascii="Helvetica" w:eastAsia="Times New Roman" w:hAnsi="Helvetica" w:cs="Helvetica"/>
          <w:color w:val="373737"/>
          <w:sz w:val="26"/>
          <w:szCs w:val="26"/>
          <w:lang w:eastAsia="ru-RU"/>
        </w:rPr>
        <w:t xml:space="preserve"> условия, соответствующие правилам и нормам охраны труда и техники безопасности, производственной санитарии и противопожарной защиты;</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заключать коллективные договоры (соглашения) по требованию профсоюзного комитета;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разрабатывать планы социального развития ДОУ и обеспечивать их выполнение;</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разрабатывать и утверждать в установленном порядке правила внутреннего трудового распорядка для работников ДОУ после предварительных консультаций с их представительными органами;</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принимать меры по участию работников в управлении ДОУ, укреплять и развивать социальное партнерство;</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выплачивать в полном объеме заработную плату в сроки, установленные в коллективном договоре, правилах внутреннего трудового распорядка, трудовых договорах (контрактах);</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осуществлять социальное, медицинское и иные виды обязательного страхования работников;</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lastRenderedPageBreak/>
        <w:t>− создавать условия, обеспечивающие охрану жизни и здоровья учащихся, воспитанников и работников, предупреждать их заболеваемость и травматизм, контролировать знание и соблюдение работниками требований инструкции по технике безопасности, производственной санитарии и гигиене, правил пожарной безопасности.</w:t>
      </w:r>
    </w:p>
    <w:p w:rsidR="007058DF" w:rsidRPr="00DA6A47" w:rsidRDefault="007058DF" w:rsidP="00DA6A47">
      <w:pPr>
        <w:spacing w:after="0" w:line="240" w:lineRule="auto"/>
        <w:jc w:val="center"/>
        <w:textAlignment w:val="baseline"/>
        <w:rPr>
          <w:rFonts w:ascii="Helvetica" w:eastAsia="Times New Roman" w:hAnsi="Helvetica" w:cs="Helvetica"/>
          <w:color w:val="373737"/>
          <w:sz w:val="28"/>
          <w:szCs w:val="28"/>
          <w:lang w:eastAsia="ru-RU"/>
        </w:rPr>
      </w:pPr>
      <w:r w:rsidRPr="00DA6A47">
        <w:rPr>
          <w:rFonts w:ascii="Helvetica" w:eastAsia="Times New Roman" w:hAnsi="Helvetica" w:cs="Helvetica"/>
          <w:b/>
          <w:bCs/>
          <w:color w:val="373737"/>
          <w:sz w:val="28"/>
          <w:szCs w:val="28"/>
          <w:bdr w:val="none" w:sz="0" w:space="0" w:color="auto" w:frame="1"/>
          <w:lang w:eastAsia="ru-RU"/>
        </w:rPr>
        <w:t>3. Основные права и обязанности работников ДОУ</w:t>
      </w:r>
    </w:p>
    <w:p w:rsidR="007058DF" w:rsidRPr="00DA6A47" w:rsidRDefault="007058DF" w:rsidP="00DA6A47">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xml:space="preserve">3.1. Работник ДОУ имеет право </w:t>
      </w:r>
      <w:proofErr w:type="gramStart"/>
      <w:r w:rsidRPr="00DA6A47">
        <w:rPr>
          <w:rFonts w:ascii="Helvetica" w:eastAsia="Times New Roman" w:hAnsi="Helvetica" w:cs="Helvetica"/>
          <w:color w:val="373737"/>
          <w:sz w:val="26"/>
          <w:szCs w:val="26"/>
          <w:lang w:eastAsia="ru-RU"/>
        </w:rPr>
        <w:t>на</w:t>
      </w:r>
      <w:proofErr w:type="gramEnd"/>
      <w:r w:rsidRPr="00DA6A47">
        <w:rPr>
          <w:rFonts w:ascii="Helvetica" w:eastAsia="Times New Roman" w:hAnsi="Helvetica" w:cs="Helvetica"/>
          <w:color w:val="373737"/>
          <w:sz w:val="26"/>
          <w:szCs w:val="26"/>
          <w:lang w:eastAsia="ru-RU"/>
        </w:rPr>
        <w:t>:</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работу, отвечающую его профессиональной подготовке и квалификации;</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производственные и социально-</w:t>
      </w:r>
      <w:r w:rsidRPr="00DA6A47">
        <w:rPr>
          <w:rFonts w:ascii="Helvetica" w:eastAsia="Times New Roman" w:hAnsi="Helvetica" w:cs="Helvetica"/>
          <w:color w:val="373737"/>
          <w:sz w:val="26"/>
          <w:szCs w:val="26"/>
          <w:lang w:eastAsia="ru-RU"/>
        </w:rPr>
        <w:softHyphen/>
        <w:t>бытовые условия, обеспечивающие безопасность и соблюдение требований гигиены труда;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охрану труда;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xml:space="preserve">− оплату </w:t>
      </w:r>
      <w:proofErr w:type="gramStart"/>
      <w:r w:rsidRPr="00DA6A47">
        <w:rPr>
          <w:rFonts w:ascii="Helvetica" w:eastAsia="Times New Roman" w:hAnsi="Helvetica" w:cs="Helvetica"/>
          <w:color w:val="373737"/>
          <w:sz w:val="26"/>
          <w:szCs w:val="26"/>
          <w:lang w:eastAsia="ru-RU"/>
        </w:rPr>
        <w:t>труда</w:t>
      </w:r>
      <w:proofErr w:type="gramEnd"/>
      <w:r w:rsidRPr="00DA6A47">
        <w:rPr>
          <w:rFonts w:ascii="Helvetica" w:eastAsia="Times New Roman" w:hAnsi="Helvetica" w:cs="Helvetica"/>
          <w:color w:val="373737"/>
          <w:sz w:val="26"/>
          <w:szCs w:val="26"/>
          <w:lang w:eastAsia="ru-RU"/>
        </w:rPr>
        <w:t xml:space="preserve"> без какой бы то ни было дискриминации и не ниже размеров, установленных Правительством Российской Федерации для соответствующих профессионально </w:t>
      </w:r>
      <w:r w:rsidRPr="00DA6A47">
        <w:rPr>
          <w:rFonts w:ascii="Helvetica" w:eastAsia="Times New Roman" w:hAnsi="Helvetica" w:cs="Helvetica"/>
          <w:color w:val="373737"/>
          <w:sz w:val="26"/>
          <w:szCs w:val="26"/>
          <w:lang w:eastAsia="ru-RU"/>
        </w:rPr>
        <w:softHyphen/>
        <w:t>квалификационных групп работников;</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proofErr w:type="gramStart"/>
      <w:r w:rsidRPr="00DA6A47">
        <w:rPr>
          <w:rFonts w:ascii="Helvetica" w:eastAsia="Times New Roman" w:hAnsi="Helvetica" w:cs="Helvetica"/>
          <w:color w:val="373737"/>
          <w:sz w:val="26"/>
          <w:szCs w:val="26"/>
          <w:lang w:eastAsia="ru-RU"/>
        </w:rPr>
        <w:t>−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праздничных нерабочих дней, оплачиваемых ежегодных отпусков, сокращенного дня для ряда профессий, работ и отдельных категорий работников;</w:t>
      </w:r>
      <w:proofErr w:type="gramEnd"/>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профессиональную подготовку, переподготовку и повышение квалификации в соответствии с планами социального развития учреждения;</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получение квалификационной категории при успешном прохождении аттестации в соответствии с Типовым положением об аттестации педагогических и руководящих работников государственных, муниципальных учреждений и организаций РФ;</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возмещение ущерба, причиненного его здоровью или имуществу в связи с работой;</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объединение в профессиональные союзы и другие организации, представляющие интересы работников;</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досудебную и судебную защиту своих трудовых прав и квалифицированную юридическую помощь;</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пособие по социальному страхованию, социальное обеспечение по возрасту, а также в случаях, предусмотренных законами и иными нормативно-правовыми актами;</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lastRenderedPageBreak/>
        <w:t>− получение в установленном порядке пенсии за выслугу лет до достижения ими пенсионного возраста;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ежемесячную денежную компенсацию для педагогических работников в целях обеспечения их книгоиздательской продукцией и педагогическими изданиями;</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свободу выбора и использования методик обучения и воспитания, учебных пособий и материалов, методов оценки развития воспитанников.</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3.2. Работник обязан:</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предъявлять при приеме на работу документы, предусмотренные законодательством;</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proofErr w:type="gramStart"/>
      <w:r w:rsidRPr="00DA6A47">
        <w:rPr>
          <w:rFonts w:ascii="Helvetica" w:eastAsia="Times New Roman" w:hAnsi="Helvetica" w:cs="Helvetica"/>
          <w:color w:val="373737"/>
          <w:sz w:val="26"/>
          <w:szCs w:val="26"/>
          <w:lang w:eastAsia="ru-RU"/>
        </w:rPr>
        <w:t>− строго выполнять обязанности, возложенные на него трудовым законодательством и законом «Об образовании», Уставом образовательного учреждения, Правилами внутреннего трудового распорядка; требованиями разделов «Должностные обязанности» и «Должен знать» тарифно-</w:t>
      </w:r>
      <w:r w:rsidRPr="00DA6A47">
        <w:rPr>
          <w:rFonts w:ascii="Helvetica" w:eastAsia="Times New Roman" w:hAnsi="Helvetica" w:cs="Helvetica"/>
          <w:color w:val="373737"/>
          <w:sz w:val="26"/>
          <w:szCs w:val="26"/>
          <w:lang w:eastAsia="ru-RU"/>
        </w:rPr>
        <w:softHyphen/>
        <w:t>квалификационных характеристик, утвержденных приказом Минобразования РФ и Госкомвуза РФ от31.08.1995 № 463/1368 с изменениями и дополнениями, внесенными приказом Минобразования РФ и Госкомвуза РФ от 14.12.1995 № 622/1646 (далее ТКХ), должностными инструкциями;</w:t>
      </w:r>
      <w:proofErr w:type="gramEnd"/>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соблюдать трудовую дисциплину, работать честно и добросовестно;</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своевременно и точно исполнять распоряжения руководителя, использовать рабочее время для производительного труда, воздерживаться от действий, мешающих другим работникам выполнять их трудовые обязанности;</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повышать качество работы, выполнять установленные нормы труда;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принимать активные меры по устранению причин и условий, нарушающих нормальный ход учебно-воспитательного процесса;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содержать свое рабочее оборудование и приспособления в исправном состоянии, поддерживать чистоту на рабочем месте, соблюдать установленный порядок хранения материальных ценностей и документов;</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эффективно использовать учебное оборудование, экономно и рационально расходовать сырье, энергию и другие материальные ресурсы;</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соблюдать законные права и свободы воспитанников;</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поддерживать постоянную связь с родителями (законными представителями) воспитанников.</w:t>
      </w:r>
    </w:p>
    <w:p w:rsidR="007058DF" w:rsidRPr="00DA6A47" w:rsidRDefault="007058DF" w:rsidP="007058DF">
      <w:pPr>
        <w:spacing w:after="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b/>
          <w:bCs/>
          <w:color w:val="373737"/>
          <w:sz w:val="26"/>
          <w:szCs w:val="26"/>
          <w:bdr w:val="none" w:sz="0" w:space="0" w:color="auto" w:frame="1"/>
          <w:lang w:eastAsia="ru-RU"/>
        </w:rPr>
        <w:t>4. Порядок приема, перевода и увольнения работников</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4.1. Порядок приема на работу</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lastRenderedPageBreak/>
        <w:t>4.1.1. Работники реализуют свое право на труд путем заключения трудового договора о работе в данном образовательном учреждении.</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4.1.2.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учреждении, другой – у работника.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4.1.3.При приеме на работу работник обязан предъявить администрации образовательного учреждения:</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proofErr w:type="gramStart"/>
      <w:r w:rsidRPr="00DA6A47">
        <w:rPr>
          <w:rFonts w:ascii="Helvetica" w:eastAsia="Times New Roman" w:hAnsi="Helvetica" w:cs="Helvetica"/>
          <w:color w:val="373737"/>
          <w:sz w:val="26"/>
          <w:szCs w:val="26"/>
          <w:lang w:eastAsia="ru-RU"/>
        </w:rPr>
        <w:t>а)   трудовую книжку, оформленную в установленном порядке, а для поступающих на работу по трудовому договору впервые – справку о последнем занятии;</w:t>
      </w:r>
      <w:proofErr w:type="gramEnd"/>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б)   паспорт или другой документ, удостоверяющий личность (удостоверение беженца в Российской Федерации, выданное в установленном порядке; иностранный паспорт и подтверждение установленного образца на право трудовой деятельности на территории России – для граждан иностранных государств);</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в)   медицинское заключение об отсутствии противопоказаний по состоянию здоровья для работы в образовательном учреждени</w:t>
      </w:r>
      <w:proofErr w:type="gramStart"/>
      <w:r w:rsidRPr="00DA6A47">
        <w:rPr>
          <w:rFonts w:ascii="Helvetica" w:eastAsia="Times New Roman" w:hAnsi="Helvetica" w:cs="Helvetica"/>
          <w:color w:val="373737"/>
          <w:sz w:val="26"/>
          <w:szCs w:val="26"/>
          <w:lang w:eastAsia="ru-RU"/>
        </w:rPr>
        <w:t>и(</w:t>
      </w:r>
      <w:proofErr w:type="gramEnd"/>
      <w:r w:rsidRPr="00DA6A47">
        <w:rPr>
          <w:rFonts w:ascii="Helvetica" w:eastAsia="Times New Roman" w:hAnsi="Helvetica" w:cs="Helvetica"/>
          <w:color w:val="373737"/>
          <w:sz w:val="26"/>
          <w:szCs w:val="26"/>
          <w:lang w:eastAsia="ru-RU"/>
        </w:rPr>
        <w:t>ст. 69 ТК РФ, закон «Об образовании»).</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xml:space="preserve">4.1.4. Лица, принимаемые на работу, требующую специальных знаний (педагогические, медицинские работники, библиотекари, водители и др.) в соответствии с ТКХ (требованиями) или с Единым </w:t>
      </w:r>
      <w:proofErr w:type="spellStart"/>
      <w:r w:rsidRPr="00DA6A47">
        <w:rPr>
          <w:rFonts w:ascii="Helvetica" w:eastAsia="Times New Roman" w:hAnsi="Helvetica" w:cs="Helvetica"/>
          <w:color w:val="373737"/>
          <w:sz w:val="26"/>
          <w:szCs w:val="26"/>
          <w:lang w:eastAsia="ru-RU"/>
        </w:rPr>
        <w:t>тарифно</w:t>
      </w:r>
      <w:r w:rsidRPr="00DA6A47">
        <w:rPr>
          <w:rFonts w:ascii="Helvetica" w:eastAsia="Times New Roman" w:hAnsi="Helvetica" w:cs="Helvetica"/>
          <w:color w:val="373737"/>
          <w:sz w:val="26"/>
          <w:szCs w:val="26"/>
          <w:lang w:eastAsia="ru-RU"/>
        </w:rPr>
        <w:softHyphen/>
        <w:t>квалификационным</w:t>
      </w:r>
      <w:proofErr w:type="spellEnd"/>
      <w:r w:rsidRPr="00DA6A47">
        <w:rPr>
          <w:rFonts w:ascii="Helvetica" w:eastAsia="Times New Roman" w:hAnsi="Helvetica" w:cs="Helvetica"/>
          <w:color w:val="373737"/>
          <w:sz w:val="26"/>
          <w:szCs w:val="26"/>
          <w:lang w:eastAsia="ru-RU"/>
        </w:rPr>
        <w:t xml:space="preserve"> справочником, обязаны предъявить документы, подтверждающие образовательный уровень и профессиональную подготовку.</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xml:space="preserve">4.1.5. Прием на работу в образовательное учреждение без предъявления перечисленных документов не допускается. </w:t>
      </w:r>
      <w:proofErr w:type="gramStart"/>
      <w:r w:rsidRPr="00DA6A47">
        <w:rPr>
          <w:rFonts w:ascii="Helvetica" w:eastAsia="Times New Roman" w:hAnsi="Helvetica" w:cs="Helvetica"/>
          <w:color w:val="373737"/>
          <w:sz w:val="26"/>
          <w:szCs w:val="26"/>
          <w:lang w:eastAsia="ru-RU"/>
        </w:rPr>
        <w:t>Вместе с тем администрация детского сада 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roofErr w:type="gramEnd"/>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xml:space="preserve">4.1.6. Прием на работу оформляется приказом </w:t>
      </w:r>
      <w:proofErr w:type="gramStart"/>
      <w:r w:rsidRPr="00DA6A47">
        <w:rPr>
          <w:rFonts w:ascii="Helvetica" w:eastAsia="Times New Roman" w:hAnsi="Helvetica" w:cs="Helvetica"/>
          <w:color w:val="373737"/>
          <w:sz w:val="26"/>
          <w:szCs w:val="26"/>
          <w:lang w:eastAsia="ru-RU"/>
        </w:rPr>
        <w:t>заведующей</w:t>
      </w:r>
      <w:proofErr w:type="gramEnd"/>
      <w:r w:rsidRPr="00DA6A47">
        <w:rPr>
          <w:rFonts w:ascii="Helvetica" w:eastAsia="Times New Roman" w:hAnsi="Helvetica" w:cs="Helvetica"/>
          <w:color w:val="373737"/>
          <w:sz w:val="26"/>
          <w:szCs w:val="26"/>
          <w:lang w:eastAsia="ru-RU"/>
        </w:rPr>
        <w:t xml:space="preserve"> детского сада на основании письменного трудового договора. Приказ объявляется работнику под расписку (ст. 68 ТК РФ).</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4.1.7. Фактическим допущение к работе считается после заключения трудового договора, независимо от того, был ли прием на работу надлежащим образом оформлен (ст. 61 ТК РФ).</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xml:space="preserve">4.1.8. </w:t>
      </w:r>
      <w:proofErr w:type="gramStart"/>
      <w:r w:rsidRPr="00DA6A47">
        <w:rPr>
          <w:rFonts w:ascii="Helvetica" w:eastAsia="Times New Roman" w:hAnsi="Helvetica" w:cs="Helvetica"/>
          <w:color w:val="373737"/>
          <w:sz w:val="26"/>
          <w:szCs w:val="26"/>
          <w:lang w:eastAsia="ru-RU"/>
        </w:rPr>
        <w:t>В соответствии с приказом о приеме на работу администрация образовательного учреждения обязана в недельный срок</w:t>
      </w:r>
      <w:proofErr w:type="gramEnd"/>
      <w:r w:rsidRPr="00DA6A47">
        <w:rPr>
          <w:rFonts w:ascii="Helvetica" w:eastAsia="Times New Roman" w:hAnsi="Helvetica" w:cs="Helvetica"/>
          <w:color w:val="373737"/>
          <w:sz w:val="26"/>
          <w:szCs w:val="26"/>
          <w:lang w:eastAsia="ru-RU"/>
        </w:rPr>
        <w:t xml:space="preserve"> сделать запись в </w:t>
      </w:r>
      <w:r w:rsidRPr="00DA6A47">
        <w:rPr>
          <w:rFonts w:ascii="Helvetica" w:eastAsia="Times New Roman" w:hAnsi="Helvetica" w:cs="Helvetica"/>
          <w:color w:val="373737"/>
          <w:sz w:val="26"/>
          <w:szCs w:val="26"/>
          <w:lang w:eastAsia="ru-RU"/>
        </w:rPr>
        <w:lastRenderedPageBreak/>
        <w:t>трудовой книжке работника согласно Инструкции о порядке ведения трудовых книжек на предприятиях, в учреждениях и организациях.</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xml:space="preserve">На </w:t>
      </w:r>
      <w:proofErr w:type="gramStart"/>
      <w:r w:rsidRPr="00DA6A47">
        <w:rPr>
          <w:rFonts w:ascii="Helvetica" w:eastAsia="Times New Roman" w:hAnsi="Helvetica" w:cs="Helvetica"/>
          <w:color w:val="373737"/>
          <w:sz w:val="26"/>
          <w:szCs w:val="26"/>
          <w:lang w:eastAsia="ru-RU"/>
        </w:rPr>
        <w:t>работающих</w:t>
      </w:r>
      <w:proofErr w:type="gramEnd"/>
      <w:r w:rsidRPr="00DA6A47">
        <w:rPr>
          <w:rFonts w:ascii="Helvetica" w:eastAsia="Times New Roman" w:hAnsi="Helvetica" w:cs="Helvetica"/>
          <w:color w:val="373737"/>
          <w:sz w:val="26"/>
          <w:szCs w:val="26"/>
          <w:lang w:eastAsia="ru-RU"/>
        </w:rPr>
        <w:t xml:space="preserve"> по совместительству трудовые книжки ведутся по основному месту работы.</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4.1.9. Трудовые книжки работников хранятся в ДОУ как документы строгой отчетности.</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Трудовая книжка заведующей ДОУ хранится в органах управления образованием.</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4.1.10. С каждой записью, вносимой на основании приказа в трудовую книжку, администрация ДОУ знакомит ее владельца под расписку в личной карточке.</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4.1.11. На каждого работника ДОУ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образовательном учреждении, документов, предъявляемых при приеме на работу вместо трудовой книжки, аттестационного листа.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Здесь же хранится один экземпляр письменного трудового договора.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4.1.12. Заведующая ДОУ вправе предложить работнику заполнить листок по учету кадров, автобиографию для приобщения к личному делу.</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4.1.13. Личное дело работника хранится в ДОУ, в том числе и после увольнения, до достижения им возраста 75 лет.</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4.1.14. О приеме работника в ДОУ делается запись в Книге учета личного состава.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xml:space="preserve">4.1.15. </w:t>
      </w:r>
      <w:proofErr w:type="gramStart"/>
      <w:r w:rsidRPr="00DA6A47">
        <w:rPr>
          <w:rFonts w:ascii="Helvetica" w:eastAsia="Times New Roman" w:hAnsi="Helvetica" w:cs="Helvetica"/>
          <w:color w:val="373737"/>
          <w:sz w:val="26"/>
          <w:szCs w:val="26"/>
          <w:lang w:eastAsia="ru-RU"/>
        </w:rPr>
        <w:t xml:space="preserve">При приеме на работу работник должен быть ознакомлен (под расписку) с учредительными документами и локальными правовыми актами учреждения, соблюдение которых для него обязательно, а именно: с Уставом ДОУ, Правилами внутреннего трудового распорядка, Коллективным трудовым договором, Должностной инструкцией, Инструкцией по охране труда, Правилами по технике безопасности, пожарной безопасности, </w:t>
      </w:r>
      <w:proofErr w:type="spellStart"/>
      <w:r w:rsidRPr="00DA6A47">
        <w:rPr>
          <w:rFonts w:ascii="Helvetica" w:eastAsia="Times New Roman" w:hAnsi="Helvetica" w:cs="Helvetica"/>
          <w:color w:val="373737"/>
          <w:sz w:val="26"/>
          <w:szCs w:val="26"/>
          <w:lang w:eastAsia="ru-RU"/>
        </w:rPr>
        <w:t>санитарно</w:t>
      </w:r>
      <w:r w:rsidRPr="00DA6A47">
        <w:rPr>
          <w:rFonts w:ascii="Helvetica" w:eastAsia="Times New Roman" w:hAnsi="Helvetica" w:cs="Helvetica"/>
          <w:color w:val="373737"/>
          <w:sz w:val="26"/>
          <w:szCs w:val="26"/>
          <w:lang w:eastAsia="ru-RU"/>
        </w:rPr>
        <w:softHyphen/>
        <w:t>гигиеническими</w:t>
      </w:r>
      <w:proofErr w:type="spellEnd"/>
      <w:r w:rsidRPr="00DA6A47">
        <w:rPr>
          <w:rFonts w:ascii="Helvetica" w:eastAsia="Times New Roman" w:hAnsi="Helvetica" w:cs="Helvetica"/>
          <w:color w:val="373737"/>
          <w:sz w:val="26"/>
          <w:szCs w:val="26"/>
          <w:lang w:eastAsia="ru-RU"/>
        </w:rPr>
        <w:t xml:space="preserve"> правилами и другими нормативно-правовыми актами образовательного учреждения, упомянутыми в трудовом договоре.</w:t>
      </w:r>
      <w:proofErr w:type="gramEnd"/>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4.2. Отказ в приеме на работу</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4.2.1. Подбор и расстановка кадров относится к компетенции администрации ДОУ, поэтому отказ администрации в заключение трудового договора не может быть оспорен в судебном порядке, за исключением случаев, предусмотренных законом.</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lastRenderedPageBreak/>
        <w:t>4.3. Перевод на другую работу</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4.3.1. Требование от работника выполнения работы, не соответствующей специальности, квалификации, должности либо с изменением размера заработной платы, льгот и других условий труда, обусловленных трудовым договором, обычно связано с его переводом на другую работу.</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Такой перевод допускается только с согласия работника (ст.72 ТК РФ).</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4.3.2. Перевод на другую работу в пределах ДОУ оформляется приказом руководителя, на основании которого делается запись в трудовой книжке работника (за исключением случаев временного перевода).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4.3.3. Перевод на другую работу без согласия работника возможен лишь в случаях, предусмотренных ст.ст.72, 74 ТК РФ. Об изменении существенных условий труда работник должен быть поставлен в известность за два месяца в письменном виде.</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4.4. Прекращение трудового договора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4.4.1. Прекращение трудового договора может иметь место только по основаниям, предусмотренным законодательством (гл.13 ТК РФ).</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4.4.2. Работник имеет право расторгнуть трудовой догово</w:t>
      </w:r>
      <w:proofErr w:type="gramStart"/>
      <w:r w:rsidRPr="00DA6A47">
        <w:rPr>
          <w:rFonts w:ascii="Helvetica" w:eastAsia="Times New Roman" w:hAnsi="Helvetica" w:cs="Helvetica"/>
          <w:color w:val="373737"/>
          <w:sz w:val="26"/>
          <w:szCs w:val="26"/>
          <w:lang w:eastAsia="ru-RU"/>
        </w:rPr>
        <w:t>р(</w:t>
      </w:r>
      <w:proofErr w:type="gramEnd"/>
      <w:r w:rsidRPr="00DA6A47">
        <w:rPr>
          <w:rFonts w:ascii="Helvetica" w:eastAsia="Times New Roman" w:hAnsi="Helvetica" w:cs="Helvetica"/>
          <w:color w:val="373737"/>
          <w:sz w:val="26"/>
          <w:szCs w:val="26"/>
          <w:lang w:eastAsia="ru-RU"/>
        </w:rPr>
        <w:t>контракт), заключенный на неопределенный срок, предупредив об этом администрацию письменно за две недели (ст.80 ТК РФ).</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При расторжении трудового договора по уважительным причинам, предусмотренным действующим законодательством, администрация может расторгнуть трудовой договор в срок, о котором просит работник.</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Независимо от причин прекращения трудового договора администрация ДОУ обязана: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издать приказ об увольнении работника с указанием статьи, а в необходимых случаях и пункта (части) статьи ТК, послужившей основанием прекращения трудового договора;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выдать работнику в день увольнения оформленную трудовую книжку.</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4.4.3. Днем увольнения считается последний день работы.</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4.4.4. Записи о причинах увольнения в трудовую книжку должны производиться в точном соответствии с формулировками действующего законодательства.</w:t>
      </w:r>
    </w:p>
    <w:p w:rsidR="007058DF"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DA6A47" w:rsidRPr="00DA6A47" w:rsidRDefault="00DA6A47" w:rsidP="007058DF">
      <w:pPr>
        <w:spacing w:after="240" w:line="240" w:lineRule="auto"/>
        <w:textAlignment w:val="baseline"/>
        <w:rPr>
          <w:rFonts w:ascii="Helvetica" w:eastAsia="Times New Roman" w:hAnsi="Helvetica" w:cs="Helvetica"/>
          <w:color w:val="373737"/>
          <w:sz w:val="26"/>
          <w:szCs w:val="26"/>
          <w:lang w:eastAsia="ru-RU"/>
        </w:rPr>
      </w:pPr>
    </w:p>
    <w:p w:rsidR="007058DF" w:rsidRPr="00DA6A47" w:rsidRDefault="007058DF" w:rsidP="00DA6A47">
      <w:pPr>
        <w:spacing w:after="0" w:line="240" w:lineRule="auto"/>
        <w:jc w:val="center"/>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b/>
          <w:bCs/>
          <w:color w:val="373737"/>
          <w:sz w:val="26"/>
          <w:szCs w:val="26"/>
          <w:bdr w:val="none" w:sz="0" w:space="0" w:color="auto" w:frame="1"/>
          <w:lang w:eastAsia="ru-RU"/>
        </w:rPr>
        <w:lastRenderedPageBreak/>
        <w:t>5. Рабочее время и время отдыха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5.1. Рабочее время педагогических работников определяется Правилами внутреннего трудового распорядка детского сада, а также учебным расписанием и должностными обязанностями, возлагаемыми на них Уставом этого учреждения и трудовым договором, годовым календарным учебным графиком, графиком сменности.</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5.2. В ДОУ устанавливается 5-дневная рабочая неделя с двумя выходными днями. Для педагогических работников ДОУ устанавливается сокращенная продолжительность рабочего дня-смены – 7 часов, 36 часов в неделю.</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5.3. Продолжительность рабочего времени, а также минимальная продолжительность ежегодного оплачиваемого отпуска педагогическим работникам детского сада устанавливается ТК РФ и иными правовыми актами РФ с учетом особенностей их труда.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5.4. Учебная нагрузка педагогического работника ДОУ оговаривается в трудовом договоре.</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5.4.1. Трудовой договор может быть заключен на условиях работы с учебной нагрузкой, менее чем установлено за ставку заработной платы, в следующих случаях:</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proofErr w:type="gramStart"/>
      <w:r w:rsidRPr="00DA6A47">
        <w:rPr>
          <w:rFonts w:ascii="Helvetica" w:eastAsia="Times New Roman" w:hAnsi="Helvetica" w:cs="Helvetica"/>
          <w:color w:val="373737"/>
          <w:sz w:val="26"/>
          <w:szCs w:val="26"/>
          <w:lang w:eastAsia="ru-RU"/>
        </w:rPr>
        <w:t>− по соглашению между работником и администрацией ДОУ;</w:t>
      </w:r>
      <w:proofErr w:type="gramEnd"/>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по просьбе беременной женщины или имеющей ребенка в возрасте до 14 лет (ребенка-инвалида до 16 лет), в том числе находящегося на ее попечении, или лица, осуществляющего уход за больным членом семьи в соответствии с медицинским заключением, когда администрация обязана установить им неполный рабочий день и неполную рабочую неделю.</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xml:space="preserve">5.4.2. </w:t>
      </w:r>
      <w:proofErr w:type="gramStart"/>
      <w:r w:rsidRPr="00DA6A47">
        <w:rPr>
          <w:rFonts w:ascii="Helvetica" w:eastAsia="Times New Roman" w:hAnsi="Helvetica" w:cs="Helvetica"/>
          <w:color w:val="373737"/>
          <w:sz w:val="26"/>
          <w:szCs w:val="26"/>
          <w:lang w:eastAsia="ru-RU"/>
        </w:rPr>
        <w:t>Уменьшение или увеличение учебной нагрузки воспитателя в течение учебного года по сравнению с учебной нагрузкой, оговоренной в трудовом договоре или приказе заведующей, возможны только по взаимному согласию сторон.</w:t>
      </w:r>
      <w:proofErr w:type="gramEnd"/>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Если работник не согласен на продолжение работы в новых условиях, то трудовой договор прекращается.</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5.4.3. Для изменения учебной нагрузки по инициативе администрации согласие работника не требуется в случаях:</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а)   временного перевода на другую работу в связи с производственной необходимостью (ст.74 ТК РФ), например для замещения отсутствующего педагога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lastRenderedPageBreak/>
        <w:t>б)   простоя, когда работники могут переводиться с учетом их специальности и квалификации на другую работу в том же учреждении на все время простоя;</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в)   восстановления на работе воспитателя, ранее выполнявшего эту учебную нагрузку;</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г)   возвращения на работу женщины, прервавшей отпуск по уходу за ребенком до достижения им возраста трех лет или после окончания этого отпуска.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xml:space="preserve">5.4.4. </w:t>
      </w:r>
      <w:proofErr w:type="gramStart"/>
      <w:r w:rsidRPr="00DA6A47">
        <w:rPr>
          <w:rFonts w:ascii="Helvetica" w:eastAsia="Times New Roman" w:hAnsi="Helvetica" w:cs="Helvetica"/>
          <w:color w:val="373737"/>
          <w:sz w:val="26"/>
          <w:szCs w:val="26"/>
          <w:lang w:eastAsia="ru-RU"/>
        </w:rPr>
        <w:t>Учебная нагрузка педагогическим работникам на новый учебный год устанавливается заведующей ДОУ по согласованию с профсоюзным комитетом с учетом мнения трудового коллектива (обсуждение нагрузки на методических объединениях, педсоветах и др.) до ухода работника в отпуск, но не позднее сроков, за которые он должен быть предупрежден о возможном изменении в объеме учебной нагрузки.</w:t>
      </w:r>
      <w:proofErr w:type="gramEnd"/>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5.4.5. При проведении тарификации педагогов на начало нового финансового года объем учебной нагрузки каждого педагога устанавливается приказом заведующей по согласованию с профсоюзным комитетом, мнение которого как коллегиального органа должно быть оформлено в виде решения, принятого на специальном заседании с составлением соответствующего протокола.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5.5. Расписание занятий составляется и утверждается администрацией ДОУ с учетом обеспечения педагогической целесообразности, соблюдения санитарно</w:t>
      </w:r>
      <w:r w:rsidRPr="00DA6A47">
        <w:rPr>
          <w:rFonts w:ascii="Helvetica" w:eastAsia="Times New Roman" w:hAnsi="Helvetica" w:cs="Helvetica"/>
          <w:color w:val="373737"/>
          <w:sz w:val="26"/>
          <w:szCs w:val="26"/>
          <w:lang w:eastAsia="ru-RU"/>
        </w:rPr>
        <w:softHyphen/>
        <w:t>-гигиенических норм и максимальной экономии времени педагога.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5.6. Ставка заработной платы педагогическому работнику устанавливается исходя из затрат рабочего времени в астрономических часах.</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5.7. Продолжительность рабочего дня обслуживающего персонала и рабочих определяется графиком сменности, составленным с соблюдением установленной продолжительности рабочего времени за неделю или другой учетный период, и утверждается заведующей ДОУ.</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5.7.1. В графике указываются часы работы, и перерывы для приема пищи. Порядок и время приема пищи устанавливаются заведующей ДОУ по согласованию с профсоюзным комитетом. Продолжительность рабочего времени – 8 часов в день; обеденный перерыв в рабочее время не включается.</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5.7.2. Работа в выходные и праздничные дни запрещена. Привлечение отдельных работников образовательного учреждения к работе в выходные и праздничные дни допускается в исключительных случаях, предусмотренных законодательством, с согласия профсоюзного комитета, по письменному приказу (распоряжению) заведующей ДОУ.</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lastRenderedPageBreak/>
        <w:t>Работа в выходной день компенсируется предоставлением другого дня отдыха или, по согласию сторон, в денежной форме, но не менее чем в двойном размере.</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Дни отдыха за работу в выходные и праздничные дни предоставляются в порядке, предусмотренном действующим законодательством, или с согласия работника, во время, не совпадающее с очередным отпуском.</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Запрещается привлекать к работе в выходные и праздничные дни беременных женщин и матерей, имеющих детей в возрасте до 12 лет.</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5.8. Очередность предоставления ежегодных оплачиваемых отпусков устанавливается администрацией ДОУ по согласованию с профсоюзным комитетом с учетом необходимости обеспечения нормальной работы учреждения и благоприятных условий для отдыха работников.</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График отпусков составляется на каждый календарный год не позднее15 декабря текущего года и доводится до сведения всех работников под роспись.</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Разделение отпуска, предоставление отпуска по частям, перенос отпуска полностью или частично на другой год, а также отзыв из отпуска допускается только с согласия работника. Ежегодно отпуск должен быть перенесен или продлен при временной нетрудоспособности работника; при выполнении работником государственных или общественных обязанностей; в других случаях, предусмотренных законодательством (ст. 124 ТК РФ).</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По письменному заявлению отпуск должен быть перенесен в случае, если работодатель не уведомил своевременно (не позже чем за 15 дней) работника о времени его отпуска или не выплатил до начала отпуска заработную плату за время отпуска вперед (п.17 Правил).</w:t>
      </w:r>
    </w:p>
    <w:p w:rsidR="007058DF" w:rsidRPr="00DA6A47" w:rsidRDefault="007058DF" w:rsidP="007058DF">
      <w:pPr>
        <w:spacing w:after="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5.9. Педагогическим работникам запрещается</w:t>
      </w:r>
      <w:r w:rsidRPr="00DA6A47">
        <w:rPr>
          <w:rFonts w:ascii="Helvetica" w:eastAsia="Times New Roman" w:hAnsi="Helvetica" w:cs="Helvetica"/>
          <w:i/>
          <w:iCs/>
          <w:color w:val="373737"/>
          <w:sz w:val="26"/>
          <w:szCs w:val="26"/>
          <w:bdr w:val="none" w:sz="0" w:space="0" w:color="auto" w:frame="1"/>
          <w:lang w:eastAsia="ru-RU"/>
        </w:rPr>
        <w:t>:</w:t>
      </w:r>
    </w:p>
    <w:p w:rsidR="007058DF" w:rsidRPr="00DA6A47" w:rsidRDefault="007058DF" w:rsidP="00DA6A47">
      <w:pPr>
        <w:pStyle w:val="a3"/>
        <w:rPr>
          <w:sz w:val="26"/>
          <w:szCs w:val="26"/>
          <w:lang w:eastAsia="ru-RU"/>
        </w:rPr>
      </w:pPr>
      <w:r w:rsidRPr="00DA6A47">
        <w:rPr>
          <w:sz w:val="26"/>
          <w:szCs w:val="26"/>
          <w:lang w:eastAsia="ru-RU"/>
        </w:rPr>
        <w:t>− изменять по своему усмотрению расписание занятий и график работы;</w:t>
      </w:r>
    </w:p>
    <w:p w:rsidR="00DA6A47" w:rsidRPr="00DA6A47" w:rsidRDefault="007058DF" w:rsidP="00DA6A47">
      <w:pPr>
        <w:pStyle w:val="a3"/>
        <w:rPr>
          <w:sz w:val="26"/>
          <w:szCs w:val="26"/>
          <w:lang w:eastAsia="ru-RU"/>
        </w:rPr>
      </w:pPr>
      <w:r w:rsidRPr="00DA6A47">
        <w:rPr>
          <w:sz w:val="26"/>
          <w:szCs w:val="26"/>
          <w:lang w:eastAsia="ru-RU"/>
        </w:rPr>
        <w:t>− отменять, изменять продолжительность занятий и перерывов между ними;</w:t>
      </w:r>
    </w:p>
    <w:p w:rsidR="007058DF" w:rsidRPr="00DA6A47" w:rsidRDefault="007058DF" w:rsidP="00DA6A47">
      <w:pPr>
        <w:pStyle w:val="a3"/>
        <w:rPr>
          <w:sz w:val="26"/>
          <w:szCs w:val="26"/>
          <w:lang w:eastAsia="ru-RU"/>
        </w:rPr>
      </w:pPr>
      <w:r w:rsidRPr="00DA6A47">
        <w:rPr>
          <w:sz w:val="26"/>
          <w:szCs w:val="26"/>
          <w:lang w:eastAsia="ru-RU"/>
        </w:rPr>
        <w:t>− удалять детей с занятий;</w:t>
      </w:r>
    </w:p>
    <w:p w:rsidR="007058DF" w:rsidRPr="00DA6A47" w:rsidRDefault="007058DF" w:rsidP="00DA6A47">
      <w:pPr>
        <w:pStyle w:val="a3"/>
        <w:rPr>
          <w:sz w:val="26"/>
          <w:szCs w:val="26"/>
          <w:lang w:eastAsia="ru-RU"/>
        </w:rPr>
      </w:pPr>
      <w:r w:rsidRPr="00DA6A47">
        <w:rPr>
          <w:sz w:val="26"/>
          <w:szCs w:val="26"/>
          <w:lang w:eastAsia="ru-RU"/>
        </w:rPr>
        <w:t>− курить в помещении детского сада.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5.10. Запрещается:</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отвлекать педагогических работников в учебное время от их непосредственной работы для выполнения разного рода мероприятий и поручений</w:t>
      </w:r>
      <w:proofErr w:type="gramStart"/>
      <w:r w:rsidRPr="00DA6A47">
        <w:rPr>
          <w:rFonts w:ascii="Helvetica" w:eastAsia="Times New Roman" w:hAnsi="Helvetica" w:cs="Helvetica"/>
          <w:color w:val="373737"/>
          <w:sz w:val="26"/>
          <w:szCs w:val="26"/>
          <w:lang w:eastAsia="ru-RU"/>
        </w:rPr>
        <w:t xml:space="preserve"> ,</w:t>
      </w:r>
      <w:proofErr w:type="gramEnd"/>
      <w:r w:rsidRPr="00DA6A47">
        <w:rPr>
          <w:rFonts w:ascii="Helvetica" w:eastAsia="Times New Roman" w:hAnsi="Helvetica" w:cs="Helvetica"/>
          <w:color w:val="373737"/>
          <w:sz w:val="26"/>
          <w:szCs w:val="26"/>
          <w:lang w:eastAsia="ru-RU"/>
        </w:rPr>
        <w:t>не связанных с производственной деятельностью;</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созывать в рабочее время собрания, заседания и всякого рода совещания по общественным делам;</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присутствие на занятиях посторонних лиц без разрешения администрации ДОУ;</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lastRenderedPageBreak/>
        <w:t>− входить в группу после начала занятия. Таким правом в исключительных случаях пользуется только заведующая ДОУ и ее заместители;</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делать педагогическим работникам замечания по поводу их работы во время проведения занятий и в присутствии детей.</w:t>
      </w:r>
    </w:p>
    <w:p w:rsidR="007058DF" w:rsidRPr="00DA6A47" w:rsidRDefault="007058DF" w:rsidP="00DA6A47">
      <w:pPr>
        <w:spacing w:after="0" w:line="240" w:lineRule="auto"/>
        <w:jc w:val="center"/>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b/>
          <w:bCs/>
          <w:color w:val="373737"/>
          <w:sz w:val="26"/>
          <w:szCs w:val="26"/>
          <w:bdr w:val="none" w:sz="0" w:space="0" w:color="auto" w:frame="1"/>
          <w:lang w:eastAsia="ru-RU"/>
        </w:rPr>
        <w:t>6. Поощрения за успехи в работе</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6.1. За добросовестный труд, образцовое выполнение трудовых обязанностей, успехи в обучении и воспитании детей, новаторство в труде и другие достижения в работе применяются следующие формы поощрения работника (ст.191 ТК РФ):</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объявление благодарности;</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выдача премии;</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награждение ценным подарком;</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награждение почетной грамотой;</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представление к званию лучшего по профессии.</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6.2. Поощрения применяются администрацией ДОУ совместно или по согласованию с профсоюзным комитетом.</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6.3. Поощрения объявляются в приказе по ДОУ, доводятся до сведения коллектива и заносятся в трудовую книжку работника.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6.4.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и дома отдыха, улучшение жилищных условий и т.п.). Таким работникам предоставляется также преимущество при продвижении по работе.</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6.5. За особые трудовые заслуги работники представляются в вышестоящие органы к поощрению, к награждению орденами, медалями, почетными грамотами, нагрудными значками и к присвоению почетных званий и др.</w:t>
      </w:r>
    </w:p>
    <w:p w:rsidR="007058DF" w:rsidRPr="00DA6A47" w:rsidRDefault="007058DF" w:rsidP="00DA6A47">
      <w:pPr>
        <w:spacing w:after="0" w:line="240" w:lineRule="auto"/>
        <w:jc w:val="center"/>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b/>
          <w:bCs/>
          <w:color w:val="373737"/>
          <w:sz w:val="26"/>
          <w:szCs w:val="26"/>
          <w:bdr w:val="none" w:sz="0" w:space="0" w:color="auto" w:frame="1"/>
          <w:lang w:eastAsia="ru-RU"/>
        </w:rPr>
        <w:t>7. Трудовая дисциплина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7.1. Работники ДОУ обязаны подчиняться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7.2. 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lastRenderedPageBreak/>
        <w:t>7.3. За нарушение трудовой дисциплины, т.е. неисполнение или ненадлежащее исполнение по вине работника возложенных на него трудовых обязанностей (документы, устанавливающие трудовые обязанности работников детского сада, перечислены выше), администрация вправе применить следующие дисциплинарные взыскания (ст. 192 ТК РФ):</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замечание;</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выговор;</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увольнение по соответствующим основаниям.</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7.4. Законодательством о дисциплинарной ответственности могут быть предусмотрены для отдельных категорий работников также и другие дисциплинарные взыскания. Так, согласно закону РФ «Об образовании» (п. 3 ст. 56) помимо оснований прекращения трудового договора (контракта) по инициативе администрации, предусмотренных ТК РФ, основаниями для увольнения педагогического работника детского сада по инициативе администрации этого детского сада до истечения срока действия трудового договора (контракта) являются:</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повторное в течение года грубое нарушение Устава образовательного учреждения;</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применение, в том числе однократное, методов воспитания, связанных с физическим или психическим насилием над личностью воспитанника;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появление на работе в состоянии алкогольного, наркотического или токсического опьянения.</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Увольнение по настоящим основаниям может осуществляться администрацией без согласия профсоюзного комитета.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7.5. Администрация ДОУ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При увольнении работника за систематическое неисполнение трудовых обязанностей общественное взыскание за нарушение трудовой дисциплины учитывается наравне с дисциплинарными взысканиями.</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7.6. За один дисциплинарный проступок может быть применено только одно дисциплинарное или общественное взыскание.</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7.7. Применение мер дисциплинарного взыскания, не предусмотренных законом, запрещается.</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7.8. Взыскание должно быть наложено администрацией ДОУ в соответствии с его Уставом.</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lastRenderedPageBreak/>
        <w:t>7.9. Дисциплинарное взыскание должно быть наложено в пределах сроков, установленных законом.</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7.9.1. Дисциплинарное взыскание применяется непосред</w:t>
      </w:r>
      <w:r w:rsidRPr="00DA6A47">
        <w:rPr>
          <w:rFonts w:ascii="Helvetica" w:eastAsia="Times New Roman" w:hAnsi="Helvetica" w:cs="Helvetica"/>
          <w:color w:val="373737"/>
          <w:sz w:val="26"/>
          <w:szCs w:val="26"/>
          <w:lang w:eastAsia="ru-RU"/>
        </w:rPr>
        <w:softHyphen/>
        <w:t>ственно за обнаружением проступка, но не позднее одного месяца со дня его обнаружения, не считая времени болезни работника или пребывания его в отпуске.</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7.9.2. В соответствии со ст.55 (</w:t>
      </w:r>
      <w:proofErr w:type="spellStart"/>
      <w:r w:rsidRPr="00DA6A47">
        <w:rPr>
          <w:rFonts w:ascii="Helvetica" w:eastAsia="Times New Roman" w:hAnsi="Helvetica" w:cs="Helvetica"/>
          <w:color w:val="373737"/>
          <w:sz w:val="26"/>
          <w:szCs w:val="26"/>
          <w:lang w:eastAsia="ru-RU"/>
        </w:rPr>
        <w:t>пп</w:t>
      </w:r>
      <w:proofErr w:type="spellEnd"/>
      <w:r w:rsidRPr="00DA6A47">
        <w:rPr>
          <w:rFonts w:ascii="Helvetica" w:eastAsia="Times New Roman" w:hAnsi="Helvetica" w:cs="Helvetica"/>
          <w:color w:val="373737"/>
          <w:sz w:val="26"/>
          <w:szCs w:val="26"/>
          <w:lang w:eastAsia="ru-RU"/>
        </w:rPr>
        <w:t>. 2, 3) К РФ дисциплинарное расследование нарушений педагогическим работником ДОУ норм профессионального поведения или Устава ДОУ может быть проведено только по поступившей на него жалобе, поданной в письменной форме, копия которой должна быть передана данному педагогическому работнику.</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Ход дисциплинарного расследования и принятые по его результатам решения могут быть преданы гласности только с согласия этого педагогического работника, за исключением случаев, ведущих к запрещению заниматься педагогической деятельно</w:t>
      </w:r>
      <w:r w:rsidRPr="00DA6A47">
        <w:rPr>
          <w:rFonts w:ascii="Helvetica" w:eastAsia="Times New Roman" w:hAnsi="Helvetica" w:cs="Helvetica"/>
          <w:color w:val="373737"/>
          <w:sz w:val="26"/>
          <w:szCs w:val="26"/>
          <w:lang w:eastAsia="ru-RU"/>
        </w:rPr>
        <w:softHyphen/>
        <w:t>стью, или при необходимости защиты интересов воспитанников.</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7.9.3. До применения взыскания от нарушителя трудовой дисциплины должны быть затребованы объяснения в письменной форме. Отказ работника дать объяснения не может служить препятствием для применения дисциплинарного взыскания.</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7.10. Мера дисциплинарного взыскания определяется с учетом тяжести совершённого проступка, обстоятельств, при которых он совершен, предшествующей работы и поведения работника.</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7.11. 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(ст.193 ТК РФ).</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Запись о дисциплинарном взыскании в трудовой книжке работника не производится, за исключением случаев увольнения за нарушение трудовой дисциплины. В случае несогласия работника с наложенным на него дисциплинарным взысканием он вправе обратиться в комиссию по трудовым спорам детского сада или в суд.</w:t>
      </w:r>
    </w:p>
    <w:p w:rsidR="007058DF"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7.12. Если в течение года со дня наложения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w:t>
      </w:r>
    </w:p>
    <w:p w:rsidR="00DA6A47" w:rsidRDefault="00DA6A47" w:rsidP="007058DF">
      <w:pPr>
        <w:spacing w:after="240" w:line="240" w:lineRule="auto"/>
        <w:textAlignment w:val="baseline"/>
        <w:rPr>
          <w:rFonts w:ascii="Helvetica" w:eastAsia="Times New Roman" w:hAnsi="Helvetica" w:cs="Helvetica"/>
          <w:color w:val="373737"/>
          <w:sz w:val="26"/>
          <w:szCs w:val="26"/>
          <w:lang w:eastAsia="ru-RU"/>
        </w:rPr>
      </w:pPr>
    </w:p>
    <w:p w:rsidR="00DA6A47" w:rsidRPr="00DA6A47" w:rsidRDefault="00DA6A47" w:rsidP="007058DF">
      <w:pPr>
        <w:spacing w:after="240" w:line="240" w:lineRule="auto"/>
        <w:textAlignment w:val="baseline"/>
        <w:rPr>
          <w:rFonts w:ascii="Helvetica" w:eastAsia="Times New Roman" w:hAnsi="Helvetica" w:cs="Helvetica"/>
          <w:color w:val="373737"/>
          <w:sz w:val="26"/>
          <w:szCs w:val="26"/>
          <w:lang w:eastAsia="ru-RU"/>
        </w:rPr>
      </w:pPr>
    </w:p>
    <w:p w:rsidR="007058DF" w:rsidRPr="00DA6A47" w:rsidRDefault="007058DF" w:rsidP="00DA6A47">
      <w:pPr>
        <w:spacing w:after="0" w:line="240" w:lineRule="auto"/>
        <w:jc w:val="center"/>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b/>
          <w:bCs/>
          <w:color w:val="373737"/>
          <w:sz w:val="26"/>
          <w:szCs w:val="26"/>
          <w:bdr w:val="none" w:sz="0" w:space="0" w:color="auto" w:frame="1"/>
          <w:lang w:eastAsia="ru-RU"/>
        </w:rPr>
        <w:lastRenderedPageBreak/>
        <w:t>8. Техника безопасности и производственная санитария</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8.1. Каждый работник обязан соблюдать требования по технике безопасности и производственной санитарии, предусмотренные действующими законами и иными нормативными актами.</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 xml:space="preserve">8.2. </w:t>
      </w:r>
      <w:proofErr w:type="gramStart"/>
      <w:r w:rsidRPr="00DA6A47">
        <w:rPr>
          <w:rFonts w:ascii="Helvetica" w:eastAsia="Times New Roman" w:hAnsi="Helvetica" w:cs="Helvetica"/>
          <w:color w:val="373737"/>
          <w:sz w:val="26"/>
          <w:szCs w:val="26"/>
          <w:lang w:eastAsia="ru-RU"/>
        </w:rPr>
        <w:t>Заведующая ДОУ при обеспечении мер по охране труда должна руководствоваться Федеральным законом «Об основах охраны труда в РФ», принятый Государственной Думой от 23.06.1999 г. № 181-ФЗ (ст.14) и Приказом Министерства образования РФ от 14.08.2001 г. № 2953 «Об утверждении отраслевого стандарта «Управление охраной труда и обеспечением безопасности образовательного процесса в системе Министерства образования России».</w:t>
      </w:r>
      <w:proofErr w:type="gramEnd"/>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8.3. Все работники ДОУ, включая заведующую и ее заместителей, обязаны проходить обучение, инструктаж, проверку знаний правил, норм и инструкций по охране труда и технике безопасности в порядке и сроки, которые установлены для определенных видов работ и профессий.</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8.4. 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образовательного учреждения; их нарушение влечет за собой применение дисциплинарных мер взыскания, предусмотренных ст. 219, 220,221, 225, 228, 419ТК РФ.</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8.5. 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rsidR="007058DF" w:rsidRPr="00DA6A47" w:rsidRDefault="007058DF" w:rsidP="007058DF">
      <w:pPr>
        <w:spacing w:after="240" w:line="240" w:lineRule="auto"/>
        <w:textAlignment w:val="baseline"/>
        <w:rPr>
          <w:rFonts w:ascii="Helvetica" w:eastAsia="Times New Roman" w:hAnsi="Helvetica" w:cs="Helvetica"/>
          <w:color w:val="373737"/>
          <w:sz w:val="26"/>
          <w:szCs w:val="26"/>
          <w:lang w:eastAsia="ru-RU"/>
        </w:rPr>
      </w:pPr>
      <w:r w:rsidRPr="00DA6A47">
        <w:rPr>
          <w:rFonts w:ascii="Helvetica" w:eastAsia="Times New Roman" w:hAnsi="Helvetica" w:cs="Helvetica"/>
          <w:color w:val="373737"/>
          <w:sz w:val="26"/>
          <w:szCs w:val="26"/>
          <w:lang w:eastAsia="ru-RU"/>
        </w:rPr>
        <w:t>8.6. Заведующая ДОУ обязана пополнять предписания по технике безопасности, относящиеся к работе, выполняемой подчиненными лицами, контролировать реализацию таких предписаний.</w:t>
      </w:r>
    </w:p>
    <w:p w:rsidR="00BF44E7" w:rsidRPr="00DA6A47" w:rsidRDefault="00BF44E7">
      <w:pPr>
        <w:rPr>
          <w:sz w:val="26"/>
          <w:szCs w:val="26"/>
        </w:rPr>
      </w:pPr>
    </w:p>
    <w:sectPr w:rsidR="00BF44E7" w:rsidRPr="00DA6A47" w:rsidSect="002D10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58DF"/>
    <w:rsid w:val="002B4BA3"/>
    <w:rsid w:val="002D1032"/>
    <w:rsid w:val="007058DF"/>
    <w:rsid w:val="00BF44E7"/>
    <w:rsid w:val="00DA6A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0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6A47"/>
    <w:pPr>
      <w:spacing w:after="0" w:line="240" w:lineRule="auto"/>
    </w:pPr>
  </w:style>
</w:styles>
</file>

<file path=word/webSettings.xml><?xml version="1.0" encoding="utf-8"?>
<w:webSettings xmlns:r="http://schemas.openxmlformats.org/officeDocument/2006/relationships" xmlns:w="http://schemas.openxmlformats.org/wordprocessingml/2006/main">
  <w:divs>
    <w:div w:id="101728202">
      <w:bodyDiv w:val="1"/>
      <w:marLeft w:val="0"/>
      <w:marRight w:val="0"/>
      <w:marTop w:val="0"/>
      <w:marBottom w:val="0"/>
      <w:divBdr>
        <w:top w:val="none" w:sz="0" w:space="0" w:color="auto"/>
        <w:left w:val="none" w:sz="0" w:space="0" w:color="auto"/>
        <w:bottom w:val="none" w:sz="0" w:space="0" w:color="auto"/>
        <w:right w:val="none" w:sz="0" w:space="0" w:color="auto"/>
      </w:divBdr>
      <w:divsChild>
        <w:div w:id="942765036">
          <w:marLeft w:val="7500"/>
          <w:marRight w:val="0"/>
          <w:marTop w:val="0"/>
          <w:marBottom w:val="0"/>
          <w:divBdr>
            <w:top w:val="none" w:sz="0" w:space="0" w:color="auto"/>
            <w:left w:val="none" w:sz="0" w:space="0" w:color="auto"/>
            <w:bottom w:val="none" w:sz="0" w:space="0" w:color="auto"/>
            <w:right w:val="none" w:sz="0" w:space="0" w:color="auto"/>
          </w:divBdr>
        </w:div>
        <w:div w:id="1243107487">
          <w:marLeft w:val="0"/>
          <w:marRight w:val="0"/>
          <w:marTop w:val="9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4175</Words>
  <Characters>23798</Characters>
  <Application>Microsoft Office Word</Application>
  <DocSecurity>0</DocSecurity>
  <Lines>198</Lines>
  <Paragraphs>55</Paragraphs>
  <ScaleCrop>false</ScaleCrop>
  <Company>SPecialiST RePack</Company>
  <LinksUpToDate>false</LinksUpToDate>
  <CharactersWithSpaces>27918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999</cp:lastModifiedBy>
  <cp:revision>5</cp:revision>
  <dcterms:created xsi:type="dcterms:W3CDTF">2018-05-22T05:28:00Z</dcterms:created>
  <dcterms:modified xsi:type="dcterms:W3CDTF">2019-02-26T08:33:00Z</dcterms:modified>
</cp:coreProperties>
</file>